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EEF" w:rsidRDefault="009F1EEF" w:rsidP="00252F64">
      <w:pPr>
        <w:spacing w:after="0" w:line="480" w:lineRule="auto"/>
        <w:jc w:val="center"/>
        <w:rPr>
          <w:rFonts w:cs="Times New Roman"/>
          <w:color w:val="111111"/>
          <w:szCs w:val="24"/>
          <w:bdr w:val="none" w:sz="0" w:space="0" w:color="auto" w:frame="1"/>
        </w:rPr>
      </w:pPr>
    </w:p>
    <w:p w:rsidR="009F1EEF" w:rsidRDefault="009F1EEF" w:rsidP="00252F64">
      <w:pPr>
        <w:spacing w:after="0" w:line="480" w:lineRule="auto"/>
        <w:jc w:val="center"/>
        <w:rPr>
          <w:rFonts w:cs="Times New Roman"/>
          <w:color w:val="111111"/>
          <w:szCs w:val="24"/>
          <w:bdr w:val="none" w:sz="0" w:space="0" w:color="auto" w:frame="1"/>
        </w:rPr>
      </w:pPr>
    </w:p>
    <w:p w:rsidR="009F1EEF" w:rsidRDefault="009F1EEF" w:rsidP="00252F64">
      <w:pPr>
        <w:spacing w:after="0" w:line="480" w:lineRule="auto"/>
        <w:jc w:val="center"/>
        <w:rPr>
          <w:rFonts w:cs="Times New Roman"/>
          <w:color w:val="111111"/>
          <w:szCs w:val="24"/>
          <w:bdr w:val="none" w:sz="0" w:space="0" w:color="auto" w:frame="1"/>
        </w:rPr>
      </w:pPr>
    </w:p>
    <w:p w:rsidR="00AD51BD" w:rsidRDefault="00AD51BD" w:rsidP="00252F64">
      <w:pPr>
        <w:spacing w:after="0" w:line="480" w:lineRule="auto"/>
        <w:jc w:val="center"/>
        <w:rPr>
          <w:rFonts w:cs="Times New Roman"/>
          <w:color w:val="111111"/>
          <w:szCs w:val="24"/>
          <w:bdr w:val="none" w:sz="0" w:space="0" w:color="auto" w:frame="1"/>
        </w:rPr>
      </w:pPr>
    </w:p>
    <w:p w:rsidR="00AD51BD" w:rsidRDefault="00AD51BD" w:rsidP="00252F64">
      <w:pPr>
        <w:spacing w:after="0" w:line="480" w:lineRule="auto"/>
        <w:jc w:val="center"/>
        <w:rPr>
          <w:rFonts w:cs="Times New Roman"/>
          <w:color w:val="111111"/>
          <w:szCs w:val="24"/>
          <w:bdr w:val="none" w:sz="0" w:space="0" w:color="auto" w:frame="1"/>
        </w:rPr>
      </w:pPr>
    </w:p>
    <w:p w:rsidR="009F1EEF" w:rsidRDefault="009F1EEF" w:rsidP="00252F64">
      <w:pPr>
        <w:spacing w:after="0" w:line="480" w:lineRule="auto"/>
        <w:jc w:val="center"/>
        <w:rPr>
          <w:rFonts w:cs="Times New Roman"/>
          <w:color w:val="111111"/>
          <w:szCs w:val="24"/>
          <w:bdr w:val="none" w:sz="0" w:space="0" w:color="auto" w:frame="1"/>
        </w:rPr>
      </w:pPr>
    </w:p>
    <w:p w:rsidR="009F1EEF" w:rsidRDefault="009F1EEF" w:rsidP="00252F64">
      <w:pPr>
        <w:spacing w:after="0" w:line="480" w:lineRule="auto"/>
        <w:jc w:val="center"/>
        <w:rPr>
          <w:rFonts w:cs="Times New Roman"/>
          <w:color w:val="111111"/>
          <w:szCs w:val="24"/>
          <w:bdr w:val="none" w:sz="0" w:space="0" w:color="auto" w:frame="1"/>
        </w:rPr>
      </w:pPr>
    </w:p>
    <w:p w:rsidR="009F1EEF" w:rsidRDefault="009F1EEF" w:rsidP="00252F64">
      <w:pPr>
        <w:spacing w:after="0" w:line="480" w:lineRule="auto"/>
        <w:jc w:val="center"/>
        <w:rPr>
          <w:rFonts w:cs="Times New Roman"/>
          <w:color w:val="111111"/>
          <w:szCs w:val="24"/>
          <w:bdr w:val="none" w:sz="0" w:space="0" w:color="auto" w:frame="1"/>
        </w:rPr>
      </w:pPr>
    </w:p>
    <w:p w:rsidR="009F1EEF" w:rsidRDefault="009F1EEF" w:rsidP="00252F64">
      <w:pPr>
        <w:spacing w:after="0" w:line="480" w:lineRule="auto"/>
        <w:jc w:val="center"/>
        <w:rPr>
          <w:rFonts w:cs="Times New Roman"/>
          <w:color w:val="111111"/>
          <w:szCs w:val="24"/>
          <w:bdr w:val="none" w:sz="0" w:space="0" w:color="auto" w:frame="1"/>
        </w:rPr>
      </w:pPr>
    </w:p>
    <w:p w:rsidR="009F1EEF" w:rsidRDefault="009F1EEF" w:rsidP="00252F64">
      <w:pPr>
        <w:spacing w:after="0" w:line="480" w:lineRule="auto"/>
        <w:jc w:val="center"/>
        <w:rPr>
          <w:rFonts w:cs="Times New Roman"/>
          <w:color w:val="111111"/>
          <w:szCs w:val="24"/>
          <w:bdr w:val="none" w:sz="0" w:space="0" w:color="auto" w:frame="1"/>
        </w:rPr>
      </w:pPr>
    </w:p>
    <w:p w:rsidR="009F4AA1" w:rsidRDefault="000B13FA" w:rsidP="00252F64">
      <w:pPr>
        <w:spacing w:after="0" w:line="480" w:lineRule="auto"/>
        <w:jc w:val="center"/>
        <w:rPr>
          <w:rFonts w:cs="Times New Roman"/>
          <w:color w:val="111111"/>
          <w:szCs w:val="24"/>
          <w:bdr w:val="none" w:sz="0" w:space="0" w:color="auto" w:frame="1"/>
        </w:rPr>
      </w:pPr>
      <w:bookmarkStart w:id="0" w:name="_GoBack"/>
      <w:r w:rsidRPr="00D55E64">
        <w:rPr>
          <w:rFonts w:cs="Times New Roman"/>
          <w:color w:val="111111"/>
          <w:szCs w:val="24"/>
          <w:bdr w:val="none" w:sz="0" w:space="0" w:color="auto" w:frame="1"/>
        </w:rPr>
        <w:t>Philosophy 2203</w:t>
      </w:r>
    </w:p>
    <w:bookmarkEnd w:id="0"/>
    <w:p w:rsidR="009F4AA1" w:rsidRDefault="000B13FA" w:rsidP="00252F64">
      <w:pPr>
        <w:spacing w:after="0" w:line="480" w:lineRule="auto"/>
        <w:jc w:val="center"/>
        <w:rPr>
          <w:rFonts w:cs="Times New Roman"/>
          <w:color w:val="111111"/>
          <w:szCs w:val="24"/>
          <w:bdr w:val="none" w:sz="0" w:space="0" w:color="auto" w:frame="1"/>
        </w:rPr>
      </w:pPr>
      <w:r>
        <w:rPr>
          <w:rFonts w:cs="Times New Roman"/>
          <w:color w:val="111111"/>
          <w:szCs w:val="24"/>
          <w:bdr w:val="none" w:sz="0" w:space="0" w:color="auto" w:frame="1"/>
        </w:rPr>
        <w:t>Student Name:</w:t>
      </w:r>
    </w:p>
    <w:p w:rsidR="009F4AA1" w:rsidRPr="00D55E64" w:rsidRDefault="000B13FA" w:rsidP="00252F64">
      <w:pPr>
        <w:spacing w:after="0" w:line="480" w:lineRule="auto"/>
        <w:jc w:val="center"/>
        <w:rPr>
          <w:rFonts w:cs="Times New Roman"/>
          <w:color w:val="111111"/>
          <w:szCs w:val="24"/>
          <w:bdr w:val="none" w:sz="0" w:space="0" w:color="auto" w:frame="1"/>
        </w:rPr>
      </w:pPr>
      <w:r>
        <w:rPr>
          <w:rFonts w:cs="Times New Roman"/>
          <w:color w:val="111111"/>
          <w:szCs w:val="24"/>
          <w:bdr w:val="none" w:sz="0" w:space="0" w:color="auto" w:frame="1"/>
        </w:rPr>
        <w:t>Institution Affiliation:</w:t>
      </w:r>
    </w:p>
    <w:p w:rsidR="009F1EEF" w:rsidRDefault="000B13FA" w:rsidP="00252F64">
      <w:pPr>
        <w:spacing w:line="480" w:lineRule="auto"/>
        <w:jc w:val="left"/>
        <w:rPr>
          <w:rFonts w:cs="Times New Roman"/>
          <w:color w:val="111111"/>
          <w:szCs w:val="24"/>
          <w:bdr w:val="none" w:sz="0" w:space="0" w:color="auto" w:frame="1"/>
        </w:rPr>
      </w:pPr>
      <w:r>
        <w:rPr>
          <w:rFonts w:cs="Times New Roman"/>
          <w:color w:val="111111"/>
          <w:szCs w:val="24"/>
          <w:bdr w:val="none" w:sz="0" w:space="0" w:color="auto" w:frame="1"/>
        </w:rPr>
        <w:br w:type="page"/>
      </w:r>
    </w:p>
    <w:p w:rsidR="00E7050C" w:rsidRPr="00D55E64" w:rsidRDefault="000B13FA" w:rsidP="00252F64">
      <w:pPr>
        <w:spacing w:after="0" w:line="480" w:lineRule="auto"/>
        <w:jc w:val="center"/>
        <w:rPr>
          <w:rFonts w:cs="Times New Roman"/>
          <w:color w:val="111111"/>
          <w:szCs w:val="24"/>
          <w:bdr w:val="none" w:sz="0" w:space="0" w:color="auto" w:frame="1"/>
        </w:rPr>
      </w:pPr>
      <w:r w:rsidRPr="00D55E64">
        <w:rPr>
          <w:rFonts w:cs="Times New Roman"/>
          <w:color w:val="111111"/>
          <w:szCs w:val="24"/>
          <w:bdr w:val="none" w:sz="0" w:space="0" w:color="auto" w:frame="1"/>
        </w:rPr>
        <w:lastRenderedPageBreak/>
        <w:t>Philosophy 2203</w:t>
      </w:r>
    </w:p>
    <w:p w:rsidR="000656A0" w:rsidRPr="00D55E64" w:rsidRDefault="000B13FA" w:rsidP="00252F64">
      <w:pPr>
        <w:pStyle w:val="ListParagraph"/>
        <w:numPr>
          <w:ilvl w:val="0"/>
          <w:numId w:val="1"/>
        </w:numPr>
        <w:spacing w:after="0" w:line="480" w:lineRule="auto"/>
        <w:rPr>
          <w:rFonts w:cs="Times New Roman"/>
          <w:b/>
          <w:color w:val="111111"/>
          <w:szCs w:val="24"/>
          <w:bdr w:val="none" w:sz="0" w:space="0" w:color="auto" w:frame="1"/>
        </w:rPr>
      </w:pPr>
      <w:r w:rsidRPr="00D55E64">
        <w:rPr>
          <w:rFonts w:cs="Times New Roman"/>
          <w:b/>
          <w:color w:val="111111"/>
          <w:szCs w:val="24"/>
          <w:bdr w:val="none" w:sz="0" w:space="0" w:color="auto" w:frame="1"/>
        </w:rPr>
        <w:t xml:space="preserve">Describe, explain, justify and compare the ethical theories of Mill and Kant, and discuss the </w:t>
      </w:r>
      <w:r w:rsidRPr="00D55E64">
        <w:rPr>
          <w:rFonts w:cs="Times New Roman"/>
          <w:b/>
          <w:i/>
          <w:iCs/>
          <w:color w:val="111111"/>
          <w:szCs w:val="24"/>
          <w:bdr w:val="none" w:sz="0" w:space="0" w:color="auto" w:frame="1"/>
        </w:rPr>
        <w:t>values</w:t>
      </w:r>
      <w:r w:rsidRPr="00D55E64">
        <w:rPr>
          <w:rFonts w:cs="Times New Roman"/>
          <w:b/>
          <w:color w:val="111111"/>
          <w:szCs w:val="24"/>
          <w:bdr w:val="none" w:sz="0" w:space="0" w:color="auto" w:frame="1"/>
        </w:rPr>
        <w:t xml:space="preserve"> espoused by each philosopher and how they argue that these values should be measured, or judged, and achieved.  Using specific examples from medical ethics issues we have considered this semester, explain how both theories are critical, and explain the re</w:t>
      </w:r>
      <w:r w:rsidRPr="00D55E64">
        <w:rPr>
          <w:rFonts w:cs="Times New Roman"/>
          <w:b/>
          <w:color w:val="111111"/>
          <w:szCs w:val="24"/>
          <w:bdr w:val="none" w:sz="0" w:space="0" w:color="auto" w:frame="1"/>
        </w:rPr>
        <w:t xml:space="preserve">lative strengths and weaknesses of each theory.  How do the theories differ, and how are they similar, in theory, and practice?     </w:t>
      </w:r>
    </w:p>
    <w:p w:rsidR="00632EB7" w:rsidRDefault="000B13FA" w:rsidP="00252F64">
      <w:pPr>
        <w:spacing w:after="0" w:line="480" w:lineRule="auto"/>
        <w:ind w:firstLine="360"/>
        <w:rPr>
          <w:rFonts w:cs="Times New Roman"/>
          <w:szCs w:val="24"/>
        </w:rPr>
      </w:pPr>
      <w:r w:rsidRPr="00D55E64">
        <w:rPr>
          <w:rFonts w:cs="Times New Roman"/>
          <w:szCs w:val="24"/>
        </w:rPr>
        <w:t xml:space="preserve">John </w:t>
      </w:r>
      <w:r w:rsidR="00A21142" w:rsidRPr="00D55E64">
        <w:rPr>
          <w:rFonts w:cs="Times New Roman"/>
          <w:szCs w:val="24"/>
        </w:rPr>
        <w:t xml:space="preserve">Stuart Mill and Immanuel Kant are the two essential philosophers who deal with ethics. </w:t>
      </w:r>
      <w:r w:rsidR="00740DE0" w:rsidRPr="00D55E64">
        <w:rPr>
          <w:rFonts w:cs="Times New Roman"/>
          <w:szCs w:val="24"/>
        </w:rPr>
        <w:t xml:space="preserve">Utilitarianism is the Mill’s ethical theory while Kantianism ethics is Kant’s ethical </w:t>
      </w:r>
      <w:r w:rsidR="00F15DAE" w:rsidRPr="00D55E64">
        <w:rPr>
          <w:rFonts w:cs="Times New Roman"/>
          <w:szCs w:val="24"/>
        </w:rPr>
        <w:t>theory. With</w:t>
      </w:r>
      <w:r w:rsidR="00D34906" w:rsidRPr="00D55E64">
        <w:rPr>
          <w:rFonts w:cs="Times New Roman"/>
          <w:szCs w:val="24"/>
        </w:rPr>
        <w:t xml:space="preserve"> some similarities, bit of the two </w:t>
      </w:r>
      <w:r w:rsidR="00F15DAE" w:rsidRPr="00D55E64">
        <w:rPr>
          <w:rFonts w:cs="Times New Roman"/>
          <w:szCs w:val="24"/>
        </w:rPr>
        <w:t>Philosophers’</w:t>
      </w:r>
      <w:r w:rsidR="00D34906" w:rsidRPr="00D55E64">
        <w:rPr>
          <w:rFonts w:cs="Times New Roman"/>
          <w:szCs w:val="24"/>
        </w:rPr>
        <w:t xml:space="preserve">’ theories </w:t>
      </w:r>
      <w:r w:rsidR="00F15DAE" w:rsidRPr="00D55E64">
        <w:rPr>
          <w:rFonts w:cs="Times New Roman"/>
          <w:szCs w:val="24"/>
        </w:rPr>
        <w:t>have</w:t>
      </w:r>
      <w:r w:rsidR="00D34906" w:rsidRPr="00D55E64">
        <w:rPr>
          <w:rFonts w:cs="Times New Roman"/>
          <w:szCs w:val="24"/>
        </w:rPr>
        <w:t xml:space="preserve"> some great </w:t>
      </w:r>
      <w:r w:rsidR="00F15DAE" w:rsidRPr="00D55E64">
        <w:rPr>
          <w:rFonts w:cs="Times New Roman"/>
          <w:szCs w:val="24"/>
        </w:rPr>
        <w:t>differences</w:t>
      </w:r>
      <w:r w:rsidR="00D34906" w:rsidRPr="00D55E64">
        <w:rPr>
          <w:rFonts w:cs="Times New Roman"/>
          <w:szCs w:val="24"/>
        </w:rPr>
        <w:t xml:space="preserve">. Mill’s theory </w:t>
      </w:r>
      <w:r w:rsidR="00F15DAE" w:rsidRPr="00D55E64">
        <w:rPr>
          <w:rFonts w:cs="Times New Roman"/>
          <w:szCs w:val="24"/>
        </w:rPr>
        <w:t>majorly</w:t>
      </w:r>
      <w:r w:rsidR="00D34906" w:rsidRPr="00D55E64">
        <w:rPr>
          <w:rFonts w:cs="Times New Roman"/>
          <w:szCs w:val="24"/>
        </w:rPr>
        <w:t xml:space="preserve"> deals with </w:t>
      </w:r>
      <w:r w:rsidR="00F15DAE" w:rsidRPr="00D55E64">
        <w:rPr>
          <w:rFonts w:cs="Times New Roman"/>
          <w:szCs w:val="24"/>
        </w:rPr>
        <w:t xml:space="preserve">maximizing and consequences of human happiness while </w:t>
      </w:r>
      <w:r w:rsidR="00DE6968" w:rsidRPr="00D55E64">
        <w:rPr>
          <w:rFonts w:cs="Times New Roman"/>
          <w:szCs w:val="24"/>
        </w:rPr>
        <w:t>Kant’s theory</w:t>
      </w:r>
      <w:r w:rsidR="00F15DAE" w:rsidRPr="00D55E64">
        <w:rPr>
          <w:rFonts w:cs="Times New Roman"/>
          <w:szCs w:val="24"/>
        </w:rPr>
        <w:t xml:space="preserve">, on the other hand, deals with </w:t>
      </w:r>
      <w:r w:rsidR="00DE6968" w:rsidRPr="00D55E64">
        <w:rPr>
          <w:rFonts w:cs="Times New Roman"/>
          <w:szCs w:val="24"/>
        </w:rPr>
        <w:t>seeking reason and conduct for good action in duty.</w:t>
      </w:r>
      <w:r w:rsidR="004D7C28" w:rsidRPr="00D55E64">
        <w:rPr>
          <w:rFonts w:cs="Times New Roman"/>
          <w:szCs w:val="24"/>
        </w:rPr>
        <w:t xml:space="preserve"> Ethics generally implies what people consider to be right or wrong</w:t>
      </w:r>
      <w:r>
        <w:rPr>
          <w:rFonts w:cs="Times New Roman"/>
          <w:szCs w:val="24"/>
        </w:rPr>
        <w:t xml:space="preserve"> </w:t>
      </w:r>
      <w:r w:rsidRPr="00D55E64">
        <w:rPr>
          <w:rFonts w:cs="Times New Roman"/>
          <w:szCs w:val="24"/>
        </w:rPr>
        <w:t>(</w:t>
      </w:r>
      <w:r w:rsidRPr="00D55E64">
        <w:rPr>
          <w:rFonts w:eastAsia="Times New Roman" w:cs="Times New Roman"/>
          <w:szCs w:val="24"/>
          <w:lang w:eastAsia="en-GB"/>
        </w:rPr>
        <w:t xml:space="preserve">Broad, </w:t>
      </w:r>
      <w:r w:rsidRPr="002F3932">
        <w:rPr>
          <w:rFonts w:eastAsia="Times New Roman" w:cs="Times New Roman"/>
          <w:szCs w:val="24"/>
          <w:lang w:eastAsia="en-GB"/>
        </w:rPr>
        <w:t>2014).</w:t>
      </w:r>
    </w:p>
    <w:p w:rsidR="00632EB7" w:rsidRDefault="000B13FA" w:rsidP="00252F64">
      <w:pPr>
        <w:spacing w:after="0" w:line="480" w:lineRule="auto"/>
        <w:ind w:firstLine="360"/>
        <w:rPr>
          <w:rFonts w:cs="Times New Roman"/>
          <w:szCs w:val="24"/>
        </w:rPr>
      </w:pPr>
      <w:r w:rsidRPr="00D55E64">
        <w:rPr>
          <w:rFonts w:cs="Times New Roman"/>
          <w:szCs w:val="24"/>
        </w:rPr>
        <w:t xml:space="preserve"> </w:t>
      </w:r>
      <w:r w:rsidR="004511B2" w:rsidRPr="00D55E64">
        <w:rPr>
          <w:rFonts w:cs="Times New Roman"/>
          <w:szCs w:val="24"/>
        </w:rPr>
        <w:t xml:space="preserve">Both theories purpose of basing on a single first principle. Next, booth philosophers have recognition </w:t>
      </w:r>
      <w:r w:rsidR="00A10658" w:rsidRPr="00D55E64">
        <w:rPr>
          <w:rFonts w:cs="Times New Roman"/>
          <w:szCs w:val="24"/>
        </w:rPr>
        <w:t>on intermediate moral rules where Kant focuses on duties while Mill on subordinate principles.</w:t>
      </w:r>
      <w:r w:rsidR="00A32CD7" w:rsidRPr="00D55E64">
        <w:rPr>
          <w:rFonts w:cs="Times New Roman"/>
          <w:szCs w:val="24"/>
        </w:rPr>
        <w:t xml:space="preserve"> Kant and Mill recognized the existence of moral sense </w:t>
      </w:r>
      <w:r w:rsidR="007452DC" w:rsidRPr="00D55E64">
        <w:rPr>
          <w:rFonts w:cs="Times New Roman"/>
          <w:szCs w:val="24"/>
        </w:rPr>
        <w:t>although</w:t>
      </w:r>
      <w:r w:rsidR="00A32CD7" w:rsidRPr="00D55E64">
        <w:rPr>
          <w:rFonts w:cs="Times New Roman"/>
          <w:szCs w:val="24"/>
        </w:rPr>
        <w:t xml:space="preserve"> they never regarded it as a </w:t>
      </w:r>
      <w:r w:rsidR="007452DC" w:rsidRPr="00D55E64">
        <w:rPr>
          <w:rFonts w:cs="Times New Roman"/>
          <w:szCs w:val="24"/>
        </w:rPr>
        <w:t>basis of morality.</w:t>
      </w:r>
      <w:r w:rsidR="002959C3" w:rsidRPr="00D55E64">
        <w:rPr>
          <w:rFonts w:cs="Times New Roman"/>
          <w:szCs w:val="24"/>
        </w:rPr>
        <w:t xml:space="preserve"> Kant </w:t>
      </w:r>
      <w:r w:rsidR="000F7D59" w:rsidRPr="00D55E64">
        <w:rPr>
          <w:rFonts w:cs="Times New Roman"/>
          <w:szCs w:val="24"/>
        </w:rPr>
        <w:t>focused</w:t>
      </w:r>
      <w:r w:rsidR="002959C3" w:rsidRPr="00D55E64">
        <w:rPr>
          <w:rFonts w:cs="Times New Roman"/>
          <w:szCs w:val="24"/>
        </w:rPr>
        <w:t xml:space="preserve"> on </w:t>
      </w:r>
      <w:r w:rsidR="000F7D59" w:rsidRPr="00D55E64">
        <w:rPr>
          <w:rFonts w:cs="Times New Roman"/>
          <w:szCs w:val="24"/>
        </w:rPr>
        <w:t>eternal</w:t>
      </w:r>
      <w:r w:rsidR="002959C3" w:rsidRPr="00D55E64">
        <w:rPr>
          <w:rFonts w:cs="Times New Roman"/>
          <w:szCs w:val="24"/>
        </w:rPr>
        <w:t xml:space="preserve"> </w:t>
      </w:r>
      <w:r w:rsidR="000F7D59" w:rsidRPr="00D55E64">
        <w:rPr>
          <w:rFonts w:cs="Times New Roman"/>
          <w:szCs w:val="24"/>
        </w:rPr>
        <w:t>respect</w:t>
      </w:r>
      <w:r w:rsidR="002959C3" w:rsidRPr="00D55E64">
        <w:rPr>
          <w:rFonts w:cs="Times New Roman"/>
          <w:szCs w:val="24"/>
        </w:rPr>
        <w:t xml:space="preserve"> for one's autonomy that is </w:t>
      </w:r>
      <w:r w:rsidR="000F7D59" w:rsidRPr="00D55E64">
        <w:rPr>
          <w:rFonts w:cs="Times New Roman"/>
          <w:szCs w:val="24"/>
        </w:rPr>
        <w:t>self-legislation</w:t>
      </w:r>
      <w:r w:rsidR="002959C3" w:rsidRPr="00D55E64">
        <w:rPr>
          <w:rFonts w:cs="Times New Roman"/>
          <w:szCs w:val="24"/>
        </w:rPr>
        <w:t xml:space="preserve"> while Mill </w:t>
      </w:r>
      <w:r w:rsidR="00105533" w:rsidRPr="00D55E64">
        <w:rPr>
          <w:rFonts w:cs="Times New Roman"/>
          <w:szCs w:val="24"/>
        </w:rPr>
        <w:t xml:space="preserve">majorly focused on </w:t>
      </w:r>
      <w:r w:rsidR="000F7D59" w:rsidRPr="00D55E64">
        <w:rPr>
          <w:rFonts w:cs="Times New Roman"/>
          <w:szCs w:val="24"/>
        </w:rPr>
        <w:t>internal</w:t>
      </w:r>
      <w:r w:rsidR="00105533" w:rsidRPr="00D55E64">
        <w:rPr>
          <w:rFonts w:cs="Times New Roman"/>
          <w:szCs w:val="24"/>
        </w:rPr>
        <w:t xml:space="preserve"> as well as external sanctions</w:t>
      </w:r>
      <w:r w:rsidR="00A07A25" w:rsidRPr="00D55E64">
        <w:rPr>
          <w:rFonts w:cs="Times New Roman"/>
          <w:szCs w:val="24"/>
        </w:rPr>
        <w:t xml:space="preserve"> (</w:t>
      </w:r>
      <w:r w:rsidR="00A07A25" w:rsidRPr="00D55E64">
        <w:rPr>
          <w:rFonts w:eastAsia="Times New Roman" w:cs="Times New Roman"/>
          <w:szCs w:val="24"/>
          <w:lang w:eastAsia="en-GB"/>
        </w:rPr>
        <w:t xml:space="preserve">Broad, </w:t>
      </w:r>
      <w:r w:rsidR="00A07A25" w:rsidRPr="002F3932">
        <w:rPr>
          <w:rFonts w:eastAsia="Times New Roman" w:cs="Times New Roman"/>
          <w:szCs w:val="24"/>
          <w:lang w:eastAsia="en-GB"/>
        </w:rPr>
        <w:t>2014).</w:t>
      </w:r>
      <w:r w:rsidR="000F7D59" w:rsidRPr="00D55E64">
        <w:rPr>
          <w:rFonts w:cs="Times New Roman"/>
          <w:szCs w:val="24"/>
        </w:rPr>
        <w:t xml:space="preserve"> Under focus on evaluation, Kant focused on individual agent while Mill focused on collective consequences. </w:t>
      </w:r>
    </w:p>
    <w:p w:rsidR="00A807C7" w:rsidRPr="00D55E64" w:rsidRDefault="000B13FA" w:rsidP="00252F64">
      <w:pPr>
        <w:spacing w:after="0" w:line="480" w:lineRule="auto"/>
        <w:ind w:firstLine="360"/>
        <w:rPr>
          <w:rFonts w:cs="Times New Roman"/>
          <w:color w:val="111111"/>
          <w:szCs w:val="24"/>
          <w:bdr w:val="none" w:sz="0" w:space="0" w:color="auto" w:frame="1"/>
        </w:rPr>
      </w:pPr>
      <w:r w:rsidRPr="00D55E64">
        <w:rPr>
          <w:rFonts w:cs="Times New Roman"/>
          <w:szCs w:val="24"/>
        </w:rPr>
        <w:t xml:space="preserve">Each of the two philosophers espouses various values. </w:t>
      </w:r>
      <w:r w:rsidR="00715B1D" w:rsidRPr="00D55E64">
        <w:rPr>
          <w:rFonts w:cs="Times New Roman"/>
          <w:szCs w:val="24"/>
        </w:rPr>
        <w:t>First, Mills advocates for utility and justice</w:t>
      </w:r>
      <w:r w:rsidR="00853383" w:rsidRPr="00D55E64">
        <w:rPr>
          <w:rFonts w:cs="Times New Roman"/>
          <w:szCs w:val="24"/>
        </w:rPr>
        <w:t xml:space="preserve">. Mill considers justice in two broad interpretations that </w:t>
      </w:r>
      <w:r w:rsidR="005E2D29" w:rsidRPr="00D55E64">
        <w:rPr>
          <w:rFonts w:cs="Times New Roman"/>
          <w:szCs w:val="24"/>
        </w:rPr>
        <w:t xml:space="preserve">are as </w:t>
      </w:r>
      <w:r w:rsidR="00853383" w:rsidRPr="00D55E64">
        <w:rPr>
          <w:rFonts w:cs="Times New Roman"/>
          <w:szCs w:val="24"/>
        </w:rPr>
        <w:t xml:space="preserve">a sense of justice which is </w:t>
      </w:r>
      <w:r w:rsidR="005E2D29" w:rsidRPr="00D55E64">
        <w:rPr>
          <w:rFonts w:cs="Times New Roman"/>
          <w:szCs w:val="24"/>
        </w:rPr>
        <w:t>independents</w:t>
      </w:r>
      <w:r w:rsidR="00853383" w:rsidRPr="00D55E64">
        <w:rPr>
          <w:rFonts w:cs="Times New Roman"/>
          <w:szCs w:val="24"/>
        </w:rPr>
        <w:t xml:space="preserve"> source of moral judgment and </w:t>
      </w:r>
      <w:r w:rsidR="005E2D29" w:rsidRPr="00D55E64">
        <w:rPr>
          <w:rFonts w:cs="Times New Roman"/>
          <w:szCs w:val="24"/>
        </w:rPr>
        <w:t xml:space="preserve">as an independent and general principle of </w:t>
      </w:r>
      <w:r w:rsidR="0097011C" w:rsidRPr="00D55E64">
        <w:rPr>
          <w:rFonts w:cs="Times New Roman"/>
          <w:szCs w:val="24"/>
        </w:rPr>
        <w:t>justice. Mill</w:t>
      </w:r>
      <w:r w:rsidR="00313429" w:rsidRPr="00D55E64">
        <w:rPr>
          <w:rFonts w:cs="Times New Roman"/>
          <w:szCs w:val="24"/>
        </w:rPr>
        <w:t xml:space="preserve"> also outlines the freedom of will as another value where mill remains determinist </w:t>
      </w:r>
      <w:r w:rsidR="00313429" w:rsidRPr="00D55E64">
        <w:rPr>
          <w:rFonts w:cs="Times New Roman"/>
          <w:szCs w:val="24"/>
        </w:rPr>
        <w:lastRenderedPageBreak/>
        <w:t xml:space="preserve">and makes an assumption the actions of humans </w:t>
      </w:r>
      <w:r w:rsidR="0097011C" w:rsidRPr="00D55E64">
        <w:rPr>
          <w:rFonts w:cs="Times New Roman"/>
          <w:szCs w:val="24"/>
        </w:rPr>
        <w:t>usually</w:t>
      </w:r>
      <w:r w:rsidR="00313429" w:rsidRPr="00D55E64">
        <w:rPr>
          <w:rFonts w:cs="Times New Roman"/>
          <w:szCs w:val="24"/>
        </w:rPr>
        <w:t xml:space="preserve"> follow </w:t>
      </w:r>
      <w:r w:rsidR="0097011C" w:rsidRPr="00D55E64">
        <w:rPr>
          <w:rFonts w:cs="Times New Roman"/>
          <w:szCs w:val="24"/>
        </w:rPr>
        <w:t>psychological law or necessarily from the antecedent condition.</w:t>
      </w:r>
      <w:r w:rsidR="003577F7" w:rsidRPr="00D55E64">
        <w:rPr>
          <w:rFonts w:cs="Times New Roman"/>
          <w:szCs w:val="24"/>
        </w:rPr>
        <w:t xml:space="preserve"> Kant, on the other hand, focuses on Quality, Quantity, Relation, and modality. He advocates that individuals should pursue </w:t>
      </w:r>
      <w:r w:rsidR="002E486A" w:rsidRPr="00D55E64">
        <w:rPr>
          <w:rFonts w:cs="Times New Roman"/>
          <w:szCs w:val="24"/>
        </w:rPr>
        <w:t>all these values as they try to mitigate all the obstacles they come through.</w:t>
      </w:r>
    </w:p>
    <w:p w:rsidR="000656A0" w:rsidRPr="00632EB7" w:rsidRDefault="000B13FA" w:rsidP="00252F64">
      <w:pPr>
        <w:pStyle w:val="NormalWeb"/>
        <w:numPr>
          <w:ilvl w:val="0"/>
          <w:numId w:val="1"/>
        </w:numPr>
        <w:shd w:val="clear" w:color="auto" w:fill="FFFFFF"/>
        <w:spacing w:before="0" w:beforeAutospacing="0" w:after="0" w:afterAutospacing="0" w:line="480" w:lineRule="auto"/>
        <w:rPr>
          <w:b/>
          <w:color w:val="111111"/>
        </w:rPr>
      </w:pPr>
      <w:r w:rsidRPr="00632EB7">
        <w:rPr>
          <w:b/>
          <w:color w:val="222222"/>
          <w:bdr w:val="none" w:sz="0" w:space="0" w:color="auto" w:frame="1"/>
        </w:rPr>
        <w:t xml:space="preserve">Explain and justify Ivan Illich’s criticism of the conditions and practice of </w:t>
      </w:r>
      <w:r w:rsidRPr="00632EB7">
        <w:rPr>
          <w:b/>
          <w:i/>
          <w:iCs/>
          <w:color w:val="222222"/>
          <w:bdr w:val="none" w:sz="0" w:space="0" w:color="auto" w:frame="1"/>
        </w:rPr>
        <w:t>health</w:t>
      </w:r>
      <w:r w:rsidRPr="00632EB7">
        <w:rPr>
          <w:b/>
          <w:color w:val="222222"/>
          <w:bdr w:val="none" w:sz="0" w:space="0" w:color="auto" w:frame="1"/>
        </w:rPr>
        <w:t xml:space="preserve"> and </w:t>
      </w:r>
      <w:r w:rsidRPr="00632EB7">
        <w:rPr>
          <w:b/>
          <w:i/>
          <w:iCs/>
          <w:color w:val="222222"/>
          <w:bdr w:val="none" w:sz="0" w:space="0" w:color="auto" w:frame="1"/>
        </w:rPr>
        <w:t>medicine</w:t>
      </w:r>
      <w:r w:rsidRPr="00632EB7">
        <w:rPr>
          <w:b/>
          <w:color w:val="222222"/>
          <w:bdr w:val="none" w:sz="0" w:space="0" w:color="auto" w:frame="1"/>
        </w:rPr>
        <w:t xml:space="preserve"> in America today.  What is the difference between "health" and "medicine"?  Include a discussion of the (real and supposed) effectiveness of modern medicine and its virtues and limitations, its potential benefits and its potential risks, including the iss</w:t>
      </w:r>
      <w:r w:rsidRPr="00632EB7">
        <w:rPr>
          <w:b/>
          <w:color w:val="222222"/>
          <w:bdr w:val="none" w:sz="0" w:space="0" w:color="auto" w:frame="1"/>
        </w:rPr>
        <w:t xml:space="preserve">ue of iatrogenesis.  In particular, consider the issues of "depersonalization," "over-medicalization," "the expropriation of health," "commodification" and "industrialization" and how these relate to human autonomy. </w:t>
      </w:r>
    </w:p>
    <w:p w:rsidR="00632EB7" w:rsidRDefault="000B13FA" w:rsidP="00252F64">
      <w:pPr>
        <w:spacing w:after="0" w:line="480" w:lineRule="auto"/>
        <w:ind w:firstLine="360"/>
        <w:rPr>
          <w:rFonts w:cs="Times New Roman"/>
          <w:szCs w:val="24"/>
        </w:rPr>
      </w:pPr>
      <w:r w:rsidRPr="00D55E64">
        <w:rPr>
          <w:rFonts w:cs="Times New Roman"/>
          <w:szCs w:val="24"/>
        </w:rPr>
        <w:t xml:space="preserve">There are more significant differences </w:t>
      </w:r>
      <w:r w:rsidRPr="00D55E64">
        <w:rPr>
          <w:rFonts w:cs="Times New Roman"/>
          <w:szCs w:val="24"/>
        </w:rPr>
        <w:t xml:space="preserve">between </w:t>
      </w:r>
      <w:r w:rsidR="0029340E" w:rsidRPr="00D55E64">
        <w:rPr>
          <w:rFonts w:cs="Times New Roman"/>
          <w:szCs w:val="24"/>
        </w:rPr>
        <w:t>health and medicine i</w:t>
      </w:r>
      <w:r w:rsidRPr="00D55E64">
        <w:rPr>
          <w:rFonts w:cs="Times New Roman"/>
          <w:szCs w:val="24"/>
        </w:rPr>
        <w:t xml:space="preserve">n America today. </w:t>
      </w:r>
      <w:r w:rsidR="004814FE" w:rsidRPr="00D55E64">
        <w:rPr>
          <w:rFonts w:cs="Times New Roman"/>
          <w:szCs w:val="24"/>
        </w:rPr>
        <w:t xml:space="preserve">The medicines that individual take either being prescribed or not prescribed have adverse effects on their health. </w:t>
      </w:r>
      <w:r w:rsidR="00A7605B" w:rsidRPr="00D55E64">
        <w:rPr>
          <w:rFonts w:cs="Times New Roman"/>
          <w:szCs w:val="24"/>
        </w:rPr>
        <w:t xml:space="preserve">According to </w:t>
      </w:r>
      <w:r w:rsidR="00572F06" w:rsidRPr="002F3932">
        <w:rPr>
          <w:rFonts w:eastAsia="Times New Roman" w:cs="Times New Roman"/>
          <w:szCs w:val="24"/>
          <w:lang w:eastAsia="en-GB"/>
        </w:rPr>
        <w:t>Bruno</w:t>
      </w:r>
      <w:r w:rsidR="00572F06" w:rsidRPr="002F3932">
        <w:rPr>
          <w:rFonts w:ascii="Cambria Math" w:eastAsia="Times New Roman" w:hAnsi="Cambria Math" w:cs="Cambria Math"/>
          <w:szCs w:val="24"/>
          <w:lang w:eastAsia="en-GB"/>
        </w:rPr>
        <w:t>‐</w:t>
      </w:r>
      <w:proofErr w:type="spellStart"/>
      <w:r w:rsidR="00572F06" w:rsidRPr="002F3932">
        <w:rPr>
          <w:rFonts w:eastAsia="Times New Roman" w:cs="Times New Roman"/>
          <w:szCs w:val="24"/>
          <w:lang w:eastAsia="en-GB"/>
        </w:rPr>
        <w:t>Jofré</w:t>
      </w:r>
      <w:proofErr w:type="spellEnd"/>
      <w:r w:rsidR="00D23337" w:rsidRPr="00D55E64">
        <w:rPr>
          <w:rFonts w:eastAsia="Times New Roman" w:cs="Times New Roman"/>
          <w:szCs w:val="24"/>
          <w:lang w:eastAsia="en-GB"/>
        </w:rPr>
        <w:t xml:space="preserve"> </w:t>
      </w:r>
      <w:r w:rsidR="00572F06" w:rsidRPr="00D55E64">
        <w:rPr>
          <w:rFonts w:eastAsia="Times New Roman" w:cs="Times New Roman"/>
          <w:szCs w:val="24"/>
          <w:lang w:eastAsia="en-GB"/>
        </w:rPr>
        <w:t xml:space="preserve">&amp; </w:t>
      </w:r>
      <w:proofErr w:type="spellStart"/>
      <w:r w:rsidR="00572F06" w:rsidRPr="00D55E64">
        <w:rPr>
          <w:rFonts w:eastAsia="Times New Roman" w:cs="Times New Roman"/>
          <w:szCs w:val="24"/>
          <w:lang w:eastAsia="en-GB"/>
        </w:rPr>
        <w:t>Zaldívar</w:t>
      </w:r>
      <w:proofErr w:type="spellEnd"/>
      <w:r w:rsidR="00572F06" w:rsidRPr="00D55E64">
        <w:rPr>
          <w:rFonts w:eastAsia="Times New Roman" w:cs="Times New Roman"/>
          <w:szCs w:val="24"/>
          <w:lang w:eastAsia="en-GB"/>
        </w:rPr>
        <w:t>, (2012),</w:t>
      </w:r>
      <w:r w:rsidR="00A7605B" w:rsidRPr="00D55E64">
        <w:rPr>
          <w:rFonts w:cs="Times New Roman"/>
          <w:szCs w:val="24"/>
        </w:rPr>
        <w:t xml:space="preserve"> </w:t>
      </w:r>
      <w:r w:rsidR="00572F06" w:rsidRPr="00D55E64">
        <w:rPr>
          <w:rFonts w:cs="Times New Roman"/>
          <w:szCs w:val="24"/>
        </w:rPr>
        <w:t>du</w:t>
      </w:r>
      <w:r w:rsidR="0029340E" w:rsidRPr="00D55E64">
        <w:rPr>
          <w:rFonts w:cs="Times New Roman"/>
          <w:szCs w:val="24"/>
        </w:rPr>
        <w:t xml:space="preserve">e to the increasingly widespread use and power of </w:t>
      </w:r>
      <w:r w:rsidR="00A7605B" w:rsidRPr="00D55E64">
        <w:rPr>
          <w:rFonts w:cs="Times New Roman"/>
          <w:szCs w:val="24"/>
        </w:rPr>
        <w:t>medicines</w:t>
      </w:r>
      <w:r w:rsidR="0029340E" w:rsidRPr="00D55E64">
        <w:rPr>
          <w:rFonts w:cs="Times New Roman"/>
          <w:szCs w:val="24"/>
        </w:rPr>
        <w:t xml:space="preserve">, </w:t>
      </w:r>
      <w:r w:rsidR="00A7605B" w:rsidRPr="00D55E64">
        <w:rPr>
          <w:rFonts w:cs="Times New Roman"/>
          <w:szCs w:val="24"/>
        </w:rPr>
        <w:t>their</w:t>
      </w:r>
      <w:r w:rsidR="0029340E" w:rsidRPr="00D55E64">
        <w:rPr>
          <w:rFonts w:cs="Times New Roman"/>
          <w:szCs w:val="24"/>
        </w:rPr>
        <w:t xml:space="preserve"> unwanted </w:t>
      </w:r>
      <w:r w:rsidR="00A7605B" w:rsidRPr="00D55E64">
        <w:rPr>
          <w:rFonts w:cs="Times New Roman"/>
          <w:szCs w:val="24"/>
        </w:rPr>
        <w:t>side-effects</w:t>
      </w:r>
      <w:r w:rsidR="0029340E" w:rsidRPr="00D55E64">
        <w:rPr>
          <w:rFonts w:cs="Times New Roman"/>
          <w:szCs w:val="24"/>
        </w:rPr>
        <w:t xml:space="preserve"> have significantly increased </w:t>
      </w:r>
      <w:r w:rsidR="00A7605B" w:rsidRPr="00D55E64">
        <w:rPr>
          <w:rFonts w:cs="Times New Roman"/>
          <w:szCs w:val="24"/>
        </w:rPr>
        <w:t>with the medicines remaining potentially poisonous.</w:t>
      </w:r>
      <w:r w:rsidR="00790F5B" w:rsidRPr="00D55E64">
        <w:rPr>
          <w:rFonts w:cs="Times New Roman"/>
          <w:szCs w:val="24"/>
        </w:rPr>
        <w:t xml:space="preserve"> Most of the citizens in the United States and the United Kingdom usually swallow medically prescribed chemicals on an hourly basis.</w:t>
      </w:r>
      <w:r w:rsidR="00F815B4" w:rsidRPr="00D55E64">
        <w:rPr>
          <w:rFonts w:cs="Times New Roman"/>
          <w:szCs w:val="24"/>
        </w:rPr>
        <w:t xml:space="preserve"> Most of them find themselves taking the wrong medicines, over-</w:t>
      </w:r>
      <w:r w:rsidR="00C01E1F" w:rsidRPr="00D55E64">
        <w:rPr>
          <w:rFonts w:cs="Times New Roman"/>
          <w:szCs w:val="24"/>
        </w:rPr>
        <w:t>medicalizing</w:t>
      </w:r>
      <w:r w:rsidR="00F815B4" w:rsidRPr="00D55E64">
        <w:rPr>
          <w:rFonts w:cs="Times New Roman"/>
          <w:szCs w:val="24"/>
        </w:rPr>
        <w:t xml:space="preserve">, old of contaminated drugs </w:t>
      </w:r>
      <w:r w:rsidR="00C01E1F" w:rsidRPr="00D55E64">
        <w:rPr>
          <w:rFonts w:cs="Times New Roman"/>
          <w:szCs w:val="24"/>
        </w:rPr>
        <w:t xml:space="preserve">and others counterfeit drugs. </w:t>
      </w:r>
      <w:r w:rsidR="00D23337" w:rsidRPr="002F3932">
        <w:rPr>
          <w:rFonts w:eastAsia="Times New Roman" w:cs="Times New Roman"/>
          <w:szCs w:val="24"/>
          <w:lang w:eastAsia="en-GB"/>
        </w:rPr>
        <w:t>Bruno</w:t>
      </w:r>
      <w:r w:rsidR="00D23337" w:rsidRPr="002F3932">
        <w:rPr>
          <w:rFonts w:ascii="Cambria Math" w:eastAsia="Times New Roman" w:hAnsi="Cambria Math" w:cs="Cambria Math"/>
          <w:szCs w:val="24"/>
          <w:lang w:eastAsia="en-GB"/>
        </w:rPr>
        <w:t>‐</w:t>
      </w:r>
      <w:proofErr w:type="spellStart"/>
      <w:r w:rsidR="00D23337" w:rsidRPr="002F3932">
        <w:rPr>
          <w:rFonts w:eastAsia="Times New Roman" w:cs="Times New Roman"/>
          <w:szCs w:val="24"/>
          <w:lang w:eastAsia="en-GB"/>
        </w:rPr>
        <w:t>Jofré</w:t>
      </w:r>
      <w:proofErr w:type="spellEnd"/>
      <w:r w:rsidR="00D23337" w:rsidRPr="00D55E64">
        <w:rPr>
          <w:rFonts w:eastAsia="Times New Roman" w:cs="Times New Roman"/>
          <w:szCs w:val="24"/>
          <w:lang w:eastAsia="en-GB"/>
        </w:rPr>
        <w:t xml:space="preserve"> &amp; </w:t>
      </w:r>
      <w:proofErr w:type="spellStart"/>
      <w:r w:rsidR="00D23337" w:rsidRPr="00D55E64">
        <w:rPr>
          <w:rFonts w:eastAsia="Times New Roman" w:cs="Times New Roman"/>
          <w:szCs w:val="24"/>
          <w:lang w:eastAsia="en-GB"/>
        </w:rPr>
        <w:t>Zaldívar</w:t>
      </w:r>
      <w:proofErr w:type="spellEnd"/>
      <w:r w:rsidR="00D23337" w:rsidRPr="00D55E64">
        <w:rPr>
          <w:rFonts w:eastAsia="Times New Roman" w:cs="Times New Roman"/>
          <w:szCs w:val="24"/>
          <w:lang w:eastAsia="en-GB"/>
        </w:rPr>
        <w:t>, (2012),</w:t>
      </w:r>
      <w:r w:rsidR="00D23337" w:rsidRPr="00D55E64">
        <w:rPr>
          <w:rFonts w:cs="Times New Roman"/>
          <w:szCs w:val="24"/>
        </w:rPr>
        <w:t xml:space="preserve"> </w:t>
      </w:r>
      <w:r w:rsidR="003E19CD" w:rsidRPr="00D55E64">
        <w:rPr>
          <w:rFonts w:cs="Times New Roman"/>
          <w:szCs w:val="24"/>
        </w:rPr>
        <w:t>states that “some drugs are addictive, others mu</w:t>
      </w:r>
      <w:r w:rsidR="003D3783" w:rsidRPr="00D55E64">
        <w:rPr>
          <w:rFonts w:cs="Times New Roman"/>
          <w:szCs w:val="24"/>
        </w:rPr>
        <w:t xml:space="preserve">tilating, and others mutagenic although perhaps </w:t>
      </w:r>
      <w:r w:rsidR="00152ACA" w:rsidRPr="00D55E64">
        <w:rPr>
          <w:rFonts w:cs="Times New Roman"/>
          <w:szCs w:val="24"/>
        </w:rPr>
        <w:t>only</w:t>
      </w:r>
      <w:r w:rsidR="003D3783" w:rsidRPr="00D55E64">
        <w:rPr>
          <w:rFonts w:cs="Times New Roman"/>
          <w:szCs w:val="24"/>
        </w:rPr>
        <w:t xml:space="preserve"> in combination with food collaring or insecticides."</w:t>
      </w:r>
    </w:p>
    <w:p w:rsidR="00023DDA" w:rsidRPr="00D55E64" w:rsidRDefault="000B13FA" w:rsidP="00252F64">
      <w:pPr>
        <w:spacing w:after="0" w:line="480" w:lineRule="auto"/>
        <w:ind w:firstLine="360"/>
        <w:rPr>
          <w:rFonts w:cs="Times New Roman"/>
          <w:szCs w:val="24"/>
        </w:rPr>
      </w:pPr>
      <w:r w:rsidRPr="00D55E64">
        <w:rPr>
          <w:rFonts w:cs="Times New Roman"/>
          <w:szCs w:val="24"/>
        </w:rPr>
        <w:t xml:space="preserve">The medicines usually </w:t>
      </w:r>
      <w:r w:rsidR="008D7A2C" w:rsidRPr="00D55E64">
        <w:rPr>
          <w:rFonts w:cs="Times New Roman"/>
          <w:szCs w:val="24"/>
        </w:rPr>
        <w:t>have</w:t>
      </w:r>
      <w:r w:rsidRPr="00D55E64">
        <w:rPr>
          <w:rFonts w:cs="Times New Roman"/>
          <w:szCs w:val="24"/>
        </w:rPr>
        <w:t xml:space="preserve"> negative effects to the bodies of the patients, for instance, Normal bacterial flora is altered, and </w:t>
      </w:r>
      <w:r w:rsidR="00475AD3" w:rsidRPr="00D55E64">
        <w:rPr>
          <w:rFonts w:cs="Times New Roman"/>
          <w:szCs w:val="24"/>
        </w:rPr>
        <w:t xml:space="preserve">a superinfection is </w:t>
      </w:r>
      <w:r w:rsidR="008D7A2C" w:rsidRPr="00D55E64">
        <w:rPr>
          <w:rFonts w:cs="Times New Roman"/>
          <w:szCs w:val="24"/>
        </w:rPr>
        <w:t>induced</w:t>
      </w:r>
      <w:r w:rsidR="00475AD3" w:rsidRPr="00D55E64">
        <w:rPr>
          <w:rFonts w:cs="Times New Roman"/>
          <w:szCs w:val="24"/>
        </w:rPr>
        <w:t xml:space="preserve"> by </w:t>
      </w:r>
      <w:r w:rsidR="008D7A2C" w:rsidRPr="00D55E64">
        <w:rPr>
          <w:rFonts w:cs="Times New Roman"/>
          <w:szCs w:val="24"/>
        </w:rPr>
        <w:t>antibiotic</w:t>
      </w:r>
      <w:r w:rsidR="004544ED" w:rsidRPr="00D55E64">
        <w:rPr>
          <w:rFonts w:cs="Times New Roman"/>
          <w:szCs w:val="24"/>
        </w:rPr>
        <w:t xml:space="preserve"> sin some patient s hence </w:t>
      </w:r>
      <w:r w:rsidR="008D7A2C" w:rsidRPr="00D55E64">
        <w:rPr>
          <w:rFonts w:cs="Times New Roman"/>
          <w:szCs w:val="24"/>
        </w:rPr>
        <w:t>permitting</w:t>
      </w:r>
      <w:r w:rsidR="004544ED" w:rsidRPr="00D55E64">
        <w:rPr>
          <w:rFonts w:cs="Times New Roman"/>
          <w:szCs w:val="24"/>
        </w:rPr>
        <w:t xml:space="preserve"> more resistant </w:t>
      </w:r>
      <w:r w:rsidR="008D7A2C" w:rsidRPr="00D55E64">
        <w:rPr>
          <w:rFonts w:cs="Times New Roman"/>
          <w:szCs w:val="24"/>
        </w:rPr>
        <w:t>organisms</w:t>
      </w:r>
      <w:r w:rsidR="004544ED" w:rsidRPr="00D55E64">
        <w:rPr>
          <w:rFonts w:cs="Times New Roman"/>
          <w:szCs w:val="24"/>
        </w:rPr>
        <w:t xml:space="preserve"> </w:t>
      </w:r>
      <w:r w:rsidR="008D7A2C" w:rsidRPr="00D55E64">
        <w:rPr>
          <w:rFonts w:cs="Times New Roman"/>
          <w:szCs w:val="24"/>
        </w:rPr>
        <w:t>to</w:t>
      </w:r>
      <w:r w:rsidR="004544ED" w:rsidRPr="00D55E64">
        <w:rPr>
          <w:rFonts w:cs="Times New Roman"/>
          <w:szCs w:val="24"/>
        </w:rPr>
        <w:t xml:space="preserve"> proliferate </w:t>
      </w:r>
      <w:r w:rsidR="008D7A2C" w:rsidRPr="00D55E64">
        <w:rPr>
          <w:rFonts w:cs="Times New Roman"/>
          <w:szCs w:val="24"/>
        </w:rPr>
        <w:t xml:space="preserve">and invade the </w:t>
      </w:r>
      <w:r w:rsidRPr="00D55E64">
        <w:rPr>
          <w:rFonts w:cs="Times New Roman"/>
          <w:szCs w:val="24"/>
        </w:rPr>
        <w:t xml:space="preserve">host. Some drugs also </w:t>
      </w:r>
      <w:r w:rsidRPr="00D55E64">
        <w:rPr>
          <w:rFonts w:cs="Times New Roman"/>
          <w:szCs w:val="24"/>
        </w:rPr>
        <w:lastRenderedPageBreak/>
        <w:t>cause breeding</w:t>
      </w:r>
      <w:r w:rsidR="003B76C6" w:rsidRPr="00D55E64">
        <w:rPr>
          <w:rFonts w:cs="Times New Roman"/>
          <w:szCs w:val="24"/>
        </w:rPr>
        <w:t xml:space="preserve"> of drug</w:t>
      </w:r>
      <w:r w:rsidRPr="00D55E64">
        <w:rPr>
          <w:rFonts w:cs="Times New Roman"/>
          <w:szCs w:val="24"/>
        </w:rPr>
        <w:t>-resistant strains of Bacteria.</w:t>
      </w:r>
      <w:r w:rsidR="00A7200F" w:rsidRPr="00D55E64">
        <w:rPr>
          <w:rFonts w:cs="Times New Roman"/>
          <w:szCs w:val="24"/>
        </w:rPr>
        <w:t xml:space="preserve"> </w:t>
      </w:r>
      <w:r w:rsidR="00D23337" w:rsidRPr="002F3932">
        <w:rPr>
          <w:rFonts w:eastAsia="Times New Roman" w:cs="Times New Roman"/>
          <w:szCs w:val="24"/>
          <w:lang w:eastAsia="en-GB"/>
        </w:rPr>
        <w:t>Bruno</w:t>
      </w:r>
      <w:r w:rsidR="00D23337" w:rsidRPr="002F3932">
        <w:rPr>
          <w:rFonts w:ascii="Cambria Math" w:eastAsia="Times New Roman" w:hAnsi="Cambria Math" w:cs="Cambria Math"/>
          <w:szCs w:val="24"/>
          <w:lang w:eastAsia="en-GB"/>
        </w:rPr>
        <w:t>‐</w:t>
      </w:r>
      <w:proofErr w:type="spellStart"/>
      <w:r w:rsidR="00D23337" w:rsidRPr="002F3932">
        <w:rPr>
          <w:rFonts w:eastAsia="Times New Roman" w:cs="Times New Roman"/>
          <w:szCs w:val="24"/>
          <w:lang w:eastAsia="en-GB"/>
        </w:rPr>
        <w:t>Jofré</w:t>
      </w:r>
      <w:proofErr w:type="spellEnd"/>
      <w:r w:rsidR="00D23337" w:rsidRPr="00D55E64">
        <w:rPr>
          <w:rFonts w:eastAsia="Times New Roman" w:cs="Times New Roman"/>
          <w:szCs w:val="24"/>
          <w:lang w:eastAsia="en-GB"/>
        </w:rPr>
        <w:t xml:space="preserve"> &amp; </w:t>
      </w:r>
      <w:proofErr w:type="spellStart"/>
      <w:r w:rsidR="00D23337" w:rsidRPr="00D55E64">
        <w:rPr>
          <w:rFonts w:eastAsia="Times New Roman" w:cs="Times New Roman"/>
          <w:szCs w:val="24"/>
          <w:lang w:eastAsia="en-GB"/>
        </w:rPr>
        <w:t>Zaldívar</w:t>
      </w:r>
      <w:proofErr w:type="spellEnd"/>
      <w:r w:rsidR="00D23337" w:rsidRPr="00D55E64">
        <w:rPr>
          <w:rFonts w:eastAsia="Times New Roman" w:cs="Times New Roman"/>
          <w:szCs w:val="24"/>
          <w:lang w:eastAsia="en-GB"/>
        </w:rPr>
        <w:t>, (2012),</w:t>
      </w:r>
      <w:r w:rsidR="00A7200F" w:rsidRPr="00D55E64">
        <w:rPr>
          <w:rFonts w:cs="Times New Roman"/>
          <w:szCs w:val="24"/>
        </w:rPr>
        <w:t xml:space="preserve"> depicts </w:t>
      </w:r>
      <w:r w:rsidR="00285D93" w:rsidRPr="00D55E64">
        <w:rPr>
          <w:rFonts w:cs="Times New Roman"/>
          <w:szCs w:val="24"/>
        </w:rPr>
        <w:t>that, malpractice</w:t>
      </w:r>
      <w:r w:rsidR="00A7200F" w:rsidRPr="00D55E64">
        <w:rPr>
          <w:rFonts w:cs="Times New Roman"/>
          <w:szCs w:val="24"/>
        </w:rPr>
        <w:t xml:space="preserve"> acquired an anonymous, almost respectable status with the transformation of the Medicare providers</w:t>
      </w:r>
      <w:r w:rsidR="0080562D" w:rsidRPr="00D55E64">
        <w:rPr>
          <w:rFonts w:cs="Times New Roman"/>
          <w:szCs w:val="24"/>
        </w:rPr>
        <w:t xml:space="preserve"> from </w:t>
      </w:r>
      <w:r w:rsidR="00285D93" w:rsidRPr="00D55E64">
        <w:rPr>
          <w:rFonts w:cs="Times New Roman"/>
          <w:szCs w:val="24"/>
        </w:rPr>
        <w:t>artisan</w:t>
      </w:r>
      <w:r w:rsidR="0080562D" w:rsidRPr="00D55E64">
        <w:rPr>
          <w:rFonts w:cs="Times New Roman"/>
          <w:szCs w:val="24"/>
        </w:rPr>
        <w:t xml:space="preserve"> </w:t>
      </w:r>
      <w:r w:rsidR="00285D93" w:rsidRPr="00D55E64">
        <w:rPr>
          <w:rFonts w:cs="Times New Roman"/>
          <w:szCs w:val="24"/>
        </w:rPr>
        <w:t>exercising</w:t>
      </w:r>
      <w:r w:rsidR="0080562D" w:rsidRPr="00D55E64">
        <w:rPr>
          <w:rFonts w:cs="Times New Roman"/>
          <w:szCs w:val="24"/>
        </w:rPr>
        <w:t xml:space="preserve"> a skill on personally known</w:t>
      </w:r>
      <w:r w:rsidR="006B0D15" w:rsidRPr="00D55E64">
        <w:rPr>
          <w:rFonts w:cs="Times New Roman"/>
          <w:szCs w:val="24"/>
        </w:rPr>
        <w:t xml:space="preserve"> individuals into a technician applying scientific rules to classes of patients. </w:t>
      </w:r>
      <w:r w:rsidR="005433D7" w:rsidRPr="00D55E64">
        <w:rPr>
          <w:rFonts w:cs="Times New Roman"/>
          <w:szCs w:val="24"/>
        </w:rPr>
        <w:t xml:space="preserve">However, malpractice has been changed from an ethical to a technical problem due to the depersonalization of therapy and diagnosis. </w:t>
      </w:r>
    </w:p>
    <w:p w:rsidR="00946C77" w:rsidRPr="00D55E64" w:rsidRDefault="000B13FA" w:rsidP="00252F64">
      <w:pPr>
        <w:spacing w:after="0" w:line="480" w:lineRule="auto"/>
        <w:ind w:firstLine="360"/>
        <w:rPr>
          <w:rFonts w:cs="Times New Roman"/>
          <w:szCs w:val="24"/>
        </w:rPr>
      </w:pPr>
      <w:r w:rsidRPr="00D55E64">
        <w:rPr>
          <w:rFonts w:cs="Times New Roman"/>
          <w:szCs w:val="24"/>
        </w:rPr>
        <w:t xml:space="preserve">Expropriation </w:t>
      </w:r>
      <w:r w:rsidR="006A7A23" w:rsidRPr="00D55E64">
        <w:rPr>
          <w:rFonts w:cs="Times New Roman"/>
          <w:szCs w:val="24"/>
        </w:rPr>
        <w:t>of health is amounted</w:t>
      </w:r>
      <w:r w:rsidRPr="00D55E64">
        <w:rPr>
          <w:rFonts w:cs="Times New Roman"/>
          <w:szCs w:val="24"/>
        </w:rPr>
        <w:t xml:space="preserve"> to by several symptoms </w:t>
      </w:r>
      <w:r w:rsidR="006A7A23" w:rsidRPr="00D55E64">
        <w:rPr>
          <w:rFonts w:cs="Times New Roman"/>
          <w:szCs w:val="24"/>
        </w:rPr>
        <w:t xml:space="preserve">of social over-medicalization. </w:t>
      </w:r>
      <w:r w:rsidR="002F08E9" w:rsidRPr="00D55E64">
        <w:rPr>
          <w:rFonts w:cs="Times New Roman"/>
          <w:szCs w:val="24"/>
        </w:rPr>
        <w:t xml:space="preserve">All these results from the community enforcement of individuals' consumption of environmental, industrial, preventive and curative medicines. </w:t>
      </w:r>
      <w:r w:rsidR="0036575E" w:rsidRPr="00D55E64">
        <w:rPr>
          <w:rFonts w:cs="Times New Roman"/>
          <w:szCs w:val="24"/>
        </w:rPr>
        <w:t xml:space="preserve">Some commodities currently available are associated with bringing “batter” health to the individuals. </w:t>
      </w:r>
      <w:r w:rsidR="00A91B27" w:rsidRPr="00D55E64">
        <w:rPr>
          <w:rFonts w:cs="Times New Roman"/>
          <w:szCs w:val="24"/>
        </w:rPr>
        <w:t xml:space="preserve">Additionally, new </w:t>
      </w:r>
      <w:r w:rsidR="00F331B3" w:rsidRPr="00D55E64">
        <w:rPr>
          <w:rFonts w:cs="Times New Roman"/>
          <w:szCs w:val="24"/>
        </w:rPr>
        <w:t>epidemics have increased due to the emp</w:t>
      </w:r>
      <w:r w:rsidR="00A91B27" w:rsidRPr="00D55E64">
        <w:rPr>
          <w:rFonts w:cs="Times New Roman"/>
          <w:szCs w:val="24"/>
        </w:rPr>
        <w:t xml:space="preserve">loyment of </w:t>
      </w:r>
      <w:r w:rsidR="00F331B3" w:rsidRPr="00D55E64">
        <w:rPr>
          <w:rFonts w:cs="Times New Roman"/>
          <w:szCs w:val="24"/>
        </w:rPr>
        <w:t>new approaches, devices, and industrialization arrangements.</w:t>
      </w:r>
    </w:p>
    <w:p w:rsidR="000656A0" w:rsidRPr="009F4AA1" w:rsidRDefault="000B13FA" w:rsidP="00252F64">
      <w:pPr>
        <w:pStyle w:val="ListParagraph"/>
        <w:numPr>
          <w:ilvl w:val="0"/>
          <w:numId w:val="1"/>
        </w:numPr>
        <w:spacing w:after="0" w:line="480" w:lineRule="auto"/>
        <w:rPr>
          <w:rFonts w:cs="Times New Roman"/>
          <w:b/>
          <w:szCs w:val="24"/>
        </w:rPr>
      </w:pPr>
      <w:r w:rsidRPr="009F4AA1">
        <w:rPr>
          <w:rFonts w:cs="Times New Roman"/>
          <w:b/>
          <w:color w:val="222222"/>
          <w:szCs w:val="24"/>
          <w:bdr w:val="none" w:sz="0" w:space="0" w:color="auto" w:frame="1"/>
        </w:rPr>
        <w:t xml:space="preserve">Identify the critical issues of medical ethics concerning </w:t>
      </w:r>
      <w:r w:rsidRPr="009F4AA1">
        <w:rPr>
          <w:rFonts w:cs="Times New Roman"/>
          <w:b/>
          <w:i/>
          <w:iCs/>
          <w:color w:val="222222"/>
          <w:szCs w:val="24"/>
          <w:bdr w:val="none" w:sz="0" w:space="0" w:color="auto" w:frame="1"/>
        </w:rPr>
        <w:t>death and dying</w:t>
      </w:r>
      <w:r w:rsidRPr="009F4AA1">
        <w:rPr>
          <w:rFonts w:cs="Times New Roman"/>
          <w:b/>
          <w:color w:val="222222"/>
          <w:szCs w:val="24"/>
          <w:bdr w:val="none" w:sz="0" w:space="0" w:color="auto" w:frame="1"/>
        </w:rPr>
        <w:t xml:space="preserve">, and explain and justify the various considerations we must </w:t>
      </w:r>
      <w:r w:rsidRPr="009F4AA1">
        <w:rPr>
          <w:rFonts w:cs="Times New Roman"/>
          <w:b/>
          <w:color w:val="222222"/>
          <w:szCs w:val="24"/>
          <w:bdr w:val="none" w:sz="0" w:space="0" w:color="auto" w:frame="1"/>
        </w:rPr>
        <w:t xml:space="preserve">take into account when deciding issues in this area.  What </w:t>
      </w:r>
      <w:proofErr w:type="gramStart"/>
      <w:r w:rsidRPr="009F4AA1">
        <w:rPr>
          <w:rFonts w:cs="Times New Roman"/>
          <w:b/>
          <w:color w:val="222222"/>
          <w:szCs w:val="24"/>
          <w:bdr w:val="none" w:sz="0" w:space="0" w:color="auto" w:frame="1"/>
        </w:rPr>
        <w:t>are</w:t>
      </w:r>
      <w:proofErr w:type="gramEnd"/>
      <w:r w:rsidRPr="009F4AA1">
        <w:rPr>
          <w:rFonts w:cs="Times New Roman"/>
          <w:b/>
          <w:color w:val="222222"/>
          <w:szCs w:val="24"/>
          <w:bdr w:val="none" w:sz="0" w:space="0" w:color="auto" w:frame="1"/>
        </w:rPr>
        <w:t xml:space="preserve"> the meaning, significance, and value of death itself?  Who decides how and when we die, who should decide, and how?  How should or should not we engage in euthanasia, and what terms, issues, an</w:t>
      </w:r>
      <w:r w:rsidRPr="009F4AA1">
        <w:rPr>
          <w:rFonts w:cs="Times New Roman"/>
          <w:b/>
          <w:color w:val="222222"/>
          <w:szCs w:val="24"/>
          <w:bdr w:val="none" w:sz="0" w:space="0" w:color="auto" w:frame="1"/>
        </w:rPr>
        <w:t>d distinctions are relevant here, including the "passive/active" distinction and "double-effect"?  Make specific reference to the assigned cases in your discussion.</w:t>
      </w:r>
    </w:p>
    <w:p w:rsidR="00632EB7" w:rsidRDefault="000B13FA" w:rsidP="00252F64">
      <w:pPr>
        <w:spacing w:after="0" w:line="480" w:lineRule="auto"/>
        <w:ind w:firstLine="360"/>
        <w:rPr>
          <w:rFonts w:cs="Times New Roman"/>
          <w:szCs w:val="24"/>
        </w:rPr>
      </w:pPr>
      <w:r w:rsidRPr="00D55E64">
        <w:rPr>
          <w:rFonts w:cs="Times New Roman"/>
          <w:szCs w:val="24"/>
        </w:rPr>
        <w:t xml:space="preserve">There are various ethical issues of medical ethics concerning death and dying. </w:t>
      </w:r>
      <w:r w:rsidR="004143EE" w:rsidRPr="00D55E64">
        <w:rPr>
          <w:rFonts w:cs="Times New Roman"/>
          <w:szCs w:val="24"/>
        </w:rPr>
        <w:t>Critical</w:t>
      </w:r>
      <w:r w:rsidRPr="00D55E64">
        <w:rPr>
          <w:rFonts w:cs="Times New Roman"/>
          <w:szCs w:val="24"/>
        </w:rPr>
        <w:t xml:space="preserve"> thi</w:t>
      </w:r>
      <w:r w:rsidRPr="00D55E64">
        <w:rPr>
          <w:rFonts w:cs="Times New Roman"/>
          <w:szCs w:val="24"/>
        </w:rPr>
        <w:t xml:space="preserve">nking has to apply in </w:t>
      </w:r>
      <w:r w:rsidR="004143EE" w:rsidRPr="00D55E64">
        <w:rPr>
          <w:rFonts w:cs="Times New Roman"/>
          <w:szCs w:val="24"/>
        </w:rPr>
        <w:t>examining</w:t>
      </w:r>
      <w:r w:rsidRPr="00D55E64">
        <w:rPr>
          <w:rFonts w:cs="Times New Roman"/>
          <w:szCs w:val="24"/>
        </w:rPr>
        <w:t xml:space="preserve"> the considerations of different issues </w:t>
      </w:r>
      <w:r w:rsidR="004143EE" w:rsidRPr="00D55E64">
        <w:rPr>
          <w:rFonts w:cs="Times New Roman"/>
          <w:szCs w:val="24"/>
        </w:rPr>
        <w:t>including</w:t>
      </w:r>
      <w:r w:rsidRPr="00D55E64">
        <w:rPr>
          <w:rFonts w:cs="Times New Roman"/>
          <w:szCs w:val="24"/>
        </w:rPr>
        <w:t xml:space="preserve"> the fairness of the patient, and the impacts plus </w:t>
      </w:r>
      <w:r w:rsidR="004143EE" w:rsidRPr="00D55E64">
        <w:rPr>
          <w:rFonts w:cs="Times New Roman"/>
          <w:szCs w:val="24"/>
        </w:rPr>
        <w:t>repercussions</w:t>
      </w:r>
      <w:r w:rsidRPr="00D55E64">
        <w:rPr>
          <w:rFonts w:cs="Times New Roman"/>
          <w:szCs w:val="24"/>
        </w:rPr>
        <w:t xml:space="preserve"> of any decision have to be significant </w:t>
      </w:r>
      <w:r w:rsidR="004143EE" w:rsidRPr="00D55E64">
        <w:rPr>
          <w:rFonts w:cs="Times New Roman"/>
          <w:szCs w:val="24"/>
        </w:rPr>
        <w:t xml:space="preserve">considerations </w:t>
      </w:r>
      <w:r w:rsidRPr="00D55E64">
        <w:rPr>
          <w:rFonts w:cs="Times New Roman"/>
          <w:szCs w:val="24"/>
        </w:rPr>
        <w:t>before any action is taken.</w:t>
      </w:r>
      <w:r w:rsidR="007D31B9" w:rsidRPr="00D55E64">
        <w:rPr>
          <w:rFonts w:cs="Times New Roman"/>
          <w:szCs w:val="24"/>
        </w:rPr>
        <w:t xml:space="preserve"> Critical analysis is necessaire in the event of the distinction between passive and active euthanasia. </w:t>
      </w:r>
      <w:r w:rsidR="00514801" w:rsidRPr="00D55E64">
        <w:rPr>
          <w:rFonts w:cs="Times New Roman"/>
          <w:szCs w:val="24"/>
        </w:rPr>
        <w:t xml:space="preserve">There has to be a significant moral </w:t>
      </w:r>
      <w:r w:rsidR="00514801" w:rsidRPr="00D55E64">
        <w:rPr>
          <w:rFonts w:cs="Times New Roman"/>
          <w:szCs w:val="24"/>
        </w:rPr>
        <w:lastRenderedPageBreak/>
        <w:t xml:space="preserve">difference </w:t>
      </w:r>
      <w:r w:rsidR="003A5BC0" w:rsidRPr="00D55E64">
        <w:rPr>
          <w:rFonts w:cs="Times New Roman"/>
          <w:szCs w:val="24"/>
        </w:rPr>
        <w:t xml:space="preserve">between active and passive euthanasia. </w:t>
      </w:r>
      <w:r w:rsidR="00AD0E48" w:rsidRPr="00D55E64">
        <w:rPr>
          <w:rFonts w:cs="Times New Roman"/>
          <w:szCs w:val="24"/>
        </w:rPr>
        <w:t xml:space="preserve">Passive </w:t>
      </w:r>
      <w:r w:rsidR="001E323C" w:rsidRPr="00D55E64">
        <w:rPr>
          <w:rFonts w:cs="Times New Roman"/>
          <w:szCs w:val="24"/>
        </w:rPr>
        <w:t>eutha</w:t>
      </w:r>
      <w:r w:rsidR="00AD0E48" w:rsidRPr="00D55E64">
        <w:rPr>
          <w:rFonts w:cs="Times New Roman"/>
          <w:szCs w:val="24"/>
        </w:rPr>
        <w:t xml:space="preserve">nasia is in </w:t>
      </w:r>
      <w:r w:rsidR="001E323C" w:rsidRPr="00D55E64">
        <w:rPr>
          <w:rFonts w:cs="Times New Roman"/>
          <w:szCs w:val="24"/>
        </w:rPr>
        <w:t>most</w:t>
      </w:r>
      <w:r w:rsidR="00AD0E48" w:rsidRPr="00D55E64">
        <w:rPr>
          <w:rFonts w:cs="Times New Roman"/>
          <w:szCs w:val="24"/>
        </w:rPr>
        <w:t xml:space="preserve"> cases </w:t>
      </w:r>
      <w:r w:rsidR="001E323C" w:rsidRPr="00D55E64">
        <w:rPr>
          <w:rFonts w:cs="Times New Roman"/>
          <w:szCs w:val="24"/>
        </w:rPr>
        <w:t>referred</w:t>
      </w:r>
      <w:r w:rsidR="00AD0E48" w:rsidRPr="00D55E64">
        <w:rPr>
          <w:rFonts w:cs="Times New Roman"/>
          <w:szCs w:val="24"/>
        </w:rPr>
        <w:t xml:space="preserve"> to be more humane when </w:t>
      </w:r>
      <w:r w:rsidR="001E323C" w:rsidRPr="00D55E64">
        <w:rPr>
          <w:rFonts w:cs="Times New Roman"/>
          <w:szCs w:val="24"/>
        </w:rPr>
        <w:t>compared</w:t>
      </w:r>
      <w:r w:rsidR="00AD0E48" w:rsidRPr="00D55E64">
        <w:rPr>
          <w:rFonts w:cs="Times New Roman"/>
          <w:szCs w:val="24"/>
        </w:rPr>
        <w:t xml:space="preserve"> to passive euthanasia</w:t>
      </w:r>
      <w:r w:rsidR="00A07A25" w:rsidRPr="00D55E64">
        <w:rPr>
          <w:rFonts w:cs="Times New Roman"/>
          <w:szCs w:val="24"/>
        </w:rPr>
        <w:t xml:space="preserve"> (</w:t>
      </w:r>
      <w:r w:rsidR="00A07A25" w:rsidRPr="001F3C84">
        <w:rPr>
          <w:rFonts w:eastAsia="Times New Roman" w:cs="Times New Roman"/>
          <w:szCs w:val="24"/>
          <w:lang w:eastAsia="en-GB"/>
        </w:rPr>
        <w:t>Ra</w:t>
      </w:r>
      <w:r w:rsidR="00A07A25" w:rsidRPr="00D55E64">
        <w:rPr>
          <w:rFonts w:eastAsia="Times New Roman" w:cs="Times New Roman"/>
          <w:szCs w:val="24"/>
          <w:lang w:eastAsia="en-GB"/>
        </w:rPr>
        <w:t>chels,</w:t>
      </w:r>
      <w:r w:rsidR="00A07A25" w:rsidRPr="001F3C84">
        <w:rPr>
          <w:rFonts w:eastAsia="Times New Roman" w:cs="Times New Roman"/>
          <w:szCs w:val="24"/>
          <w:lang w:eastAsia="en-GB"/>
        </w:rPr>
        <w:t xml:space="preserve"> </w:t>
      </w:r>
      <w:proofErr w:type="spellStart"/>
      <w:r w:rsidR="00A07A25" w:rsidRPr="00D55E64">
        <w:rPr>
          <w:rFonts w:eastAsia="Times New Roman" w:cs="Times New Roman"/>
          <w:szCs w:val="24"/>
          <w:lang w:eastAsia="en-GB"/>
        </w:rPr>
        <w:t>Jonsen</w:t>
      </w:r>
      <w:proofErr w:type="spellEnd"/>
      <w:r w:rsidR="00A07A25" w:rsidRPr="00D55E64">
        <w:rPr>
          <w:rFonts w:eastAsia="Times New Roman" w:cs="Times New Roman"/>
          <w:szCs w:val="24"/>
          <w:lang w:eastAsia="en-GB"/>
        </w:rPr>
        <w:t xml:space="preserve">, &amp; </w:t>
      </w:r>
      <w:proofErr w:type="spellStart"/>
      <w:r w:rsidR="00A07A25" w:rsidRPr="00D55E64">
        <w:rPr>
          <w:rFonts w:eastAsia="Times New Roman" w:cs="Times New Roman"/>
          <w:szCs w:val="24"/>
          <w:lang w:eastAsia="en-GB"/>
        </w:rPr>
        <w:t>Jecker</w:t>
      </w:r>
      <w:proofErr w:type="spellEnd"/>
      <w:r w:rsidR="00A07A25" w:rsidRPr="00D55E64">
        <w:rPr>
          <w:rFonts w:eastAsia="Times New Roman" w:cs="Times New Roman"/>
          <w:szCs w:val="24"/>
          <w:lang w:eastAsia="en-GB"/>
        </w:rPr>
        <w:t xml:space="preserve">, </w:t>
      </w:r>
      <w:r w:rsidR="00A07A25" w:rsidRPr="001F3C84">
        <w:rPr>
          <w:rFonts w:eastAsia="Times New Roman" w:cs="Times New Roman"/>
          <w:szCs w:val="24"/>
          <w:lang w:eastAsia="en-GB"/>
        </w:rPr>
        <w:t>2007).</w:t>
      </w:r>
      <w:r w:rsidR="00AD0E48" w:rsidRPr="00D55E64">
        <w:rPr>
          <w:rFonts w:cs="Times New Roman"/>
          <w:szCs w:val="24"/>
        </w:rPr>
        <w:t xml:space="preserve"> </w:t>
      </w:r>
    </w:p>
    <w:p w:rsidR="00946C77" w:rsidRPr="00D55E64" w:rsidRDefault="000B13FA" w:rsidP="00252F64">
      <w:pPr>
        <w:spacing w:after="0" w:line="480" w:lineRule="auto"/>
        <w:ind w:firstLine="360"/>
        <w:rPr>
          <w:rFonts w:cs="Times New Roman"/>
          <w:szCs w:val="24"/>
        </w:rPr>
      </w:pPr>
      <w:r w:rsidRPr="00D55E64">
        <w:rPr>
          <w:rFonts w:cs="Times New Roman"/>
          <w:szCs w:val="24"/>
        </w:rPr>
        <w:t xml:space="preserve">The conventional doctrine usually leads to making of decisions between life and death on irrelevant grounds. </w:t>
      </w:r>
      <w:r w:rsidR="00BE316A" w:rsidRPr="00D55E64">
        <w:rPr>
          <w:rFonts w:cs="Times New Roman"/>
          <w:szCs w:val="24"/>
        </w:rPr>
        <w:t xml:space="preserve">The conventional doctrine </w:t>
      </w:r>
      <w:r w:rsidR="008200C8" w:rsidRPr="00D55E64">
        <w:rPr>
          <w:rFonts w:cs="Times New Roman"/>
          <w:szCs w:val="24"/>
        </w:rPr>
        <w:t>further</w:t>
      </w:r>
      <w:r w:rsidR="00BE316A" w:rsidRPr="00D55E64">
        <w:rPr>
          <w:rFonts w:cs="Times New Roman"/>
          <w:szCs w:val="24"/>
        </w:rPr>
        <w:t xml:space="preserve"> rest in</w:t>
      </w:r>
      <w:r w:rsidR="008200C8" w:rsidRPr="00D55E64">
        <w:rPr>
          <w:rFonts w:cs="Times New Roman"/>
          <w:szCs w:val="24"/>
        </w:rPr>
        <w:t xml:space="preserve"> the broader distinction</w:t>
      </w:r>
      <w:r w:rsidR="00BE316A" w:rsidRPr="00D55E64">
        <w:rPr>
          <w:rFonts w:cs="Times New Roman"/>
          <w:szCs w:val="24"/>
        </w:rPr>
        <w:t xml:space="preserve"> between letting die </w:t>
      </w:r>
      <w:r w:rsidR="008200C8" w:rsidRPr="00D55E64">
        <w:rPr>
          <w:rFonts w:cs="Times New Roman"/>
          <w:szCs w:val="24"/>
        </w:rPr>
        <w:t xml:space="preserve">naturally, </w:t>
      </w:r>
      <w:r w:rsidR="00BE316A" w:rsidRPr="00D55E64">
        <w:rPr>
          <w:rFonts w:cs="Times New Roman"/>
          <w:szCs w:val="24"/>
        </w:rPr>
        <w:t xml:space="preserve">and killing has no </w:t>
      </w:r>
      <w:r w:rsidR="008200C8" w:rsidRPr="00D55E64">
        <w:rPr>
          <w:rFonts w:cs="Times New Roman"/>
          <w:szCs w:val="24"/>
        </w:rPr>
        <w:t xml:space="preserve">moral importance. </w:t>
      </w:r>
      <w:r w:rsidR="001A31EF" w:rsidRPr="00D55E64">
        <w:rPr>
          <w:rFonts w:cs="Times New Roman"/>
          <w:szCs w:val="24"/>
        </w:rPr>
        <w:t xml:space="preserve">Lastly, the most common argument in </w:t>
      </w:r>
      <w:proofErr w:type="spellStart"/>
      <w:r w:rsidR="001A31EF" w:rsidRPr="00D55E64">
        <w:rPr>
          <w:rFonts w:cs="Times New Roman"/>
          <w:szCs w:val="24"/>
        </w:rPr>
        <w:t>favor</w:t>
      </w:r>
      <w:proofErr w:type="spellEnd"/>
      <w:r w:rsidR="001A31EF" w:rsidRPr="00D55E64">
        <w:rPr>
          <w:rFonts w:cs="Times New Roman"/>
          <w:szCs w:val="24"/>
        </w:rPr>
        <w:t xml:space="preserve"> of the doctrines is invalid. </w:t>
      </w:r>
      <w:r w:rsidR="00026A81" w:rsidRPr="00D55E64">
        <w:rPr>
          <w:rFonts w:cs="Times New Roman"/>
          <w:szCs w:val="24"/>
        </w:rPr>
        <w:t xml:space="preserve">The </w:t>
      </w:r>
      <w:r w:rsidR="00376CBA" w:rsidRPr="00D55E64">
        <w:rPr>
          <w:rFonts w:cs="Times New Roman"/>
          <w:szCs w:val="24"/>
        </w:rPr>
        <w:t>distinction</w:t>
      </w:r>
      <w:r w:rsidR="00026A81" w:rsidRPr="00D55E64">
        <w:rPr>
          <w:rFonts w:cs="Times New Roman"/>
          <w:szCs w:val="24"/>
        </w:rPr>
        <w:t xml:space="preserve"> between active and passive euthanasia remains to </w:t>
      </w:r>
      <w:r w:rsidR="00376CBA" w:rsidRPr="00D55E64">
        <w:rPr>
          <w:rFonts w:cs="Times New Roman"/>
          <w:szCs w:val="24"/>
        </w:rPr>
        <w:t>essential</w:t>
      </w:r>
      <w:r w:rsidR="00026A81" w:rsidRPr="00D55E64">
        <w:rPr>
          <w:rFonts w:cs="Times New Roman"/>
          <w:szCs w:val="24"/>
        </w:rPr>
        <w:t xml:space="preserve"> for </w:t>
      </w:r>
      <w:r w:rsidR="00376CBA" w:rsidRPr="00D55E64">
        <w:rPr>
          <w:rFonts w:cs="Times New Roman"/>
          <w:szCs w:val="24"/>
        </w:rPr>
        <w:t>medical</w:t>
      </w:r>
      <w:r w:rsidR="00026A81" w:rsidRPr="00D55E64">
        <w:rPr>
          <w:rFonts w:cs="Times New Roman"/>
          <w:szCs w:val="24"/>
        </w:rPr>
        <w:t xml:space="preserve"> ethics.</w:t>
      </w:r>
      <w:r w:rsidR="00B64673" w:rsidRPr="00D55E64">
        <w:rPr>
          <w:rFonts w:cs="Times New Roman"/>
          <w:szCs w:val="24"/>
        </w:rPr>
        <w:t xml:space="preserve"> It is never permissible to take any direct action designed to </w:t>
      </w:r>
      <w:r w:rsidR="00A74A71" w:rsidRPr="00D55E64">
        <w:rPr>
          <w:rFonts w:cs="Times New Roman"/>
          <w:szCs w:val="24"/>
        </w:rPr>
        <w:t>kill</w:t>
      </w:r>
      <w:r w:rsidR="00B64673" w:rsidRPr="00D55E64">
        <w:rPr>
          <w:rFonts w:cs="Times New Roman"/>
          <w:szCs w:val="24"/>
        </w:rPr>
        <w:t xml:space="preserve"> the patient, but some </w:t>
      </w:r>
      <w:r w:rsidR="00A74A71" w:rsidRPr="00D55E64">
        <w:rPr>
          <w:rFonts w:cs="Times New Roman"/>
          <w:szCs w:val="24"/>
        </w:rPr>
        <w:t>me</w:t>
      </w:r>
      <w:r w:rsidR="00B64673" w:rsidRPr="00D55E64">
        <w:rPr>
          <w:rFonts w:cs="Times New Roman"/>
          <w:szCs w:val="24"/>
        </w:rPr>
        <w:t xml:space="preserve">dical providers are allowed in some cases to withhold some </w:t>
      </w:r>
      <w:r w:rsidR="00A74A71" w:rsidRPr="00D55E64">
        <w:rPr>
          <w:rFonts w:cs="Times New Roman"/>
          <w:szCs w:val="24"/>
        </w:rPr>
        <w:t>treatment</w:t>
      </w:r>
      <w:r w:rsidR="00B64673" w:rsidRPr="00D55E64">
        <w:rPr>
          <w:rFonts w:cs="Times New Roman"/>
          <w:szCs w:val="24"/>
        </w:rPr>
        <w:t xml:space="preserve"> to allow </w:t>
      </w:r>
      <w:r w:rsidR="00A74A71" w:rsidRPr="00D55E64">
        <w:rPr>
          <w:rFonts w:cs="Times New Roman"/>
          <w:szCs w:val="24"/>
        </w:rPr>
        <w:t>a</w:t>
      </w:r>
      <w:r w:rsidR="00D91D5F" w:rsidRPr="00D55E64">
        <w:rPr>
          <w:rFonts w:cs="Times New Roman"/>
          <w:szCs w:val="24"/>
        </w:rPr>
        <w:t xml:space="preserve"> patient to die. </w:t>
      </w:r>
      <w:r w:rsidR="00624A0D" w:rsidRPr="00D55E64">
        <w:rPr>
          <w:rFonts w:cs="Times New Roman"/>
          <w:szCs w:val="24"/>
        </w:rPr>
        <w:t xml:space="preserve">After endowments of the doctrine, it has been accepted by most of the doctors. </w:t>
      </w:r>
      <w:r w:rsidR="00250C92" w:rsidRPr="00D55E64">
        <w:rPr>
          <w:rFonts w:cs="Times New Roman"/>
          <w:szCs w:val="24"/>
        </w:rPr>
        <w:t xml:space="preserve">Before executing mercy </w:t>
      </w:r>
      <w:r w:rsidR="00DE69A0" w:rsidRPr="00D55E64">
        <w:rPr>
          <w:rFonts w:cs="Times New Roman"/>
          <w:szCs w:val="24"/>
        </w:rPr>
        <w:t>killing</w:t>
      </w:r>
      <w:r w:rsidR="00250C92" w:rsidRPr="00D55E64">
        <w:rPr>
          <w:rFonts w:cs="Times New Roman"/>
          <w:szCs w:val="24"/>
        </w:rPr>
        <w:t xml:space="preserve"> the physician needs to provide free </w:t>
      </w:r>
      <w:r w:rsidR="00DE69A0" w:rsidRPr="00D55E64">
        <w:rPr>
          <w:rFonts w:cs="Times New Roman"/>
          <w:szCs w:val="24"/>
        </w:rPr>
        <w:t>advice</w:t>
      </w:r>
      <w:r w:rsidR="00250C92" w:rsidRPr="00D55E64">
        <w:rPr>
          <w:rFonts w:cs="Times New Roman"/>
          <w:szCs w:val="24"/>
        </w:rPr>
        <w:t xml:space="preserve"> additionally to the patients and their immediate family members. </w:t>
      </w:r>
      <w:r w:rsidR="00965B2F" w:rsidRPr="00D55E64">
        <w:rPr>
          <w:rFonts w:cs="Times New Roman"/>
          <w:szCs w:val="24"/>
        </w:rPr>
        <w:t>Euthanasia</w:t>
      </w:r>
      <w:r w:rsidR="00DE69A0" w:rsidRPr="00D55E64">
        <w:rPr>
          <w:rFonts w:cs="Times New Roman"/>
          <w:szCs w:val="24"/>
        </w:rPr>
        <w:t xml:space="preserve"> should </w:t>
      </w:r>
      <w:r w:rsidR="00965B2F" w:rsidRPr="00D55E64">
        <w:rPr>
          <w:rFonts w:cs="Times New Roman"/>
          <w:szCs w:val="24"/>
        </w:rPr>
        <w:t>not</w:t>
      </w:r>
      <w:r w:rsidR="00DE69A0" w:rsidRPr="00D55E64">
        <w:rPr>
          <w:rFonts w:cs="Times New Roman"/>
          <w:szCs w:val="24"/>
        </w:rPr>
        <w:t xml:space="preserve"> be executed since the patient has </w:t>
      </w:r>
      <w:r w:rsidR="00965B2F" w:rsidRPr="00D55E64">
        <w:rPr>
          <w:rFonts w:cs="Times New Roman"/>
          <w:szCs w:val="24"/>
        </w:rPr>
        <w:t>advised</w:t>
      </w:r>
      <w:r w:rsidR="00DE69A0" w:rsidRPr="00D55E64">
        <w:rPr>
          <w:rFonts w:cs="Times New Roman"/>
          <w:szCs w:val="24"/>
        </w:rPr>
        <w:t xml:space="preserve"> that they need to die of the immediate family </w:t>
      </w:r>
      <w:r w:rsidR="00965B2F" w:rsidRPr="00D55E64">
        <w:rPr>
          <w:rFonts w:cs="Times New Roman"/>
          <w:szCs w:val="24"/>
        </w:rPr>
        <w:t>members</w:t>
      </w:r>
      <w:r w:rsidR="00DE69A0" w:rsidRPr="00D55E64">
        <w:rPr>
          <w:rFonts w:cs="Times New Roman"/>
          <w:szCs w:val="24"/>
        </w:rPr>
        <w:t xml:space="preserve"> needs the patient dead. </w:t>
      </w:r>
    </w:p>
    <w:p w:rsidR="00944C5E" w:rsidRPr="00D55E64" w:rsidRDefault="000B13FA" w:rsidP="00252F64">
      <w:pPr>
        <w:spacing w:after="0" w:line="480" w:lineRule="auto"/>
        <w:ind w:firstLine="360"/>
        <w:rPr>
          <w:rFonts w:cs="Times New Roman"/>
          <w:szCs w:val="24"/>
        </w:rPr>
      </w:pPr>
      <w:r w:rsidRPr="00D55E64">
        <w:rPr>
          <w:rFonts w:cs="Times New Roman"/>
          <w:szCs w:val="24"/>
        </w:rPr>
        <w:t>To s</w:t>
      </w:r>
      <w:r w:rsidRPr="00D55E64">
        <w:rPr>
          <w:rFonts w:cs="Times New Roman"/>
          <w:szCs w:val="24"/>
        </w:rPr>
        <w:t xml:space="preserve">ome extent, the doctors are asked to reconsider their views about the </w:t>
      </w:r>
      <w:r w:rsidR="0053212A" w:rsidRPr="00D55E64">
        <w:rPr>
          <w:rFonts w:cs="Times New Roman"/>
          <w:szCs w:val="24"/>
        </w:rPr>
        <w:t>doctrines</w:t>
      </w:r>
      <w:r w:rsidRPr="00D55E64">
        <w:rPr>
          <w:rFonts w:cs="Times New Roman"/>
          <w:szCs w:val="24"/>
        </w:rPr>
        <w:t xml:space="preserve"> since strong </w:t>
      </w:r>
      <w:r w:rsidR="0053212A" w:rsidRPr="00D55E64">
        <w:rPr>
          <w:rFonts w:cs="Times New Roman"/>
          <w:szCs w:val="24"/>
        </w:rPr>
        <w:t>cases</w:t>
      </w:r>
      <w:r w:rsidRPr="00D55E64">
        <w:rPr>
          <w:rFonts w:cs="Times New Roman"/>
          <w:szCs w:val="24"/>
        </w:rPr>
        <w:t xml:space="preserve"> can be </w:t>
      </w:r>
      <w:r w:rsidR="0053212A" w:rsidRPr="00D55E64">
        <w:rPr>
          <w:rFonts w:cs="Times New Roman"/>
          <w:szCs w:val="24"/>
        </w:rPr>
        <w:t>underlaid</w:t>
      </w:r>
      <w:r w:rsidRPr="00D55E64">
        <w:rPr>
          <w:rFonts w:cs="Times New Roman"/>
          <w:szCs w:val="24"/>
        </w:rPr>
        <w:t xml:space="preserve"> in the effort of opposing the doctrine. </w:t>
      </w:r>
      <w:r w:rsidR="0044690A" w:rsidRPr="00D55E64">
        <w:rPr>
          <w:rFonts w:cs="Times New Roman"/>
          <w:szCs w:val="24"/>
        </w:rPr>
        <w:t xml:space="preserve">All actions of Euthanasian that are in most cases likely to lead to more suffering than letting the </w:t>
      </w:r>
      <w:r w:rsidR="00E90E9A" w:rsidRPr="00D55E64">
        <w:rPr>
          <w:rFonts w:cs="Times New Roman"/>
          <w:szCs w:val="24"/>
        </w:rPr>
        <w:t xml:space="preserve">patient </w:t>
      </w:r>
      <w:r w:rsidR="0044690A" w:rsidRPr="00D55E64">
        <w:rPr>
          <w:rFonts w:cs="Times New Roman"/>
          <w:szCs w:val="24"/>
        </w:rPr>
        <w:t xml:space="preserve">continue with treatment band die naturally need to </w:t>
      </w:r>
      <w:r w:rsidR="00E90E9A" w:rsidRPr="00D55E64">
        <w:rPr>
          <w:rFonts w:cs="Times New Roman"/>
          <w:szCs w:val="24"/>
        </w:rPr>
        <w:t>be</w:t>
      </w:r>
      <w:r w:rsidR="0044690A" w:rsidRPr="00D55E64">
        <w:rPr>
          <w:rFonts w:cs="Times New Roman"/>
          <w:szCs w:val="24"/>
        </w:rPr>
        <w:t xml:space="preserve"> avoided as much as possible</w:t>
      </w:r>
      <w:r w:rsidR="00A07A25" w:rsidRPr="00D55E64">
        <w:rPr>
          <w:rFonts w:cs="Times New Roman"/>
          <w:szCs w:val="24"/>
        </w:rPr>
        <w:t xml:space="preserve"> (</w:t>
      </w:r>
      <w:r w:rsidR="00A07A25" w:rsidRPr="001F3C84">
        <w:rPr>
          <w:rFonts w:eastAsia="Times New Roman" w:cs="Times New Roman"/>
          <w:szCs w:val="24"/>
          <w:lang w:eastAsia="en-GB"/>
        </w:rPr>
        <w:t>Ra</w:t>
      </w:r>
      <w:r w:rsidR="00A07A25" w:rsidRPr="00D55E64">
        <w:rPr>
          <w:rFonts w:eastAsia="Times New Roman" w:cs="Times New Roman"/>
          <w:szCs w:val="24"/>
          <w:lang w:eastAsia="en-GB"/>
        </w:rPr>
        <w:t>chels,</w:t>
      </w:r>
      <w:r w:rsidR="00A07A25" w:rsidRPr="001F3C84">
        <w:rPr>
          <w:rFonts w:eastAsia="Times New Roman" w:cs="Times New Roman"/>
          <w:szCs w:val="24"/>
          <w:lang w:eastAsia="en-GB"/>
        </w:rPr>
        <w:t xml:space="preserve"> </w:t>
      </w:r>
      <w:proofErr w:type="spellStart"/>
      <w:r w:rsidR="00A07A25" w:rsidRPr="00D55E64">
        <w:rPr>
          <w:rFonts w:eastAsia="Times New Roman" w:cs="Times New Roman"/>
          <w:szCs w:val="24"/>
          <w:lang w:eastAsia="en-GB"/>
        </w:rPr>
        <w:t>Jonsen</w:t>
      </w:r>
      <w:proofErr w:type="spellEnd"/>
      <w:r w:rsidR="00A07A25" w:rsidRPr="00D55E64">
        <w:rPr>
          <w:rFonts w:eastAsia="Times New Roman" w:cs="Times New Roman"/>
          <w:szCs w:val="24"/>
          <w:lang w:eastAsia="en-GB"/>
        </w:rPr>
        <w:t xml:space="preserve">, &amp; </w:t>
      </w:r>
      <w:proofErr w:type="spellStart"/>
      <w:r w:rsidR="00A07A25" w:rsidRPr="00D55E64">
        <w:rPr>
          <w:rFonts w:eastAsia="Times New Roman" w:cs="Times New Roman"/>
          <w:szCs w:val="24"/>
          <w:lang w:eastAsia="en-GB"/>
        </w:rPr>
        <w:t>Jecker</w:t>
      </w:r>
      <w:proofErr w:type="spellEnd"/>
      <w:r w:rsidR="00A07A25" w:rsidRPr="00D55E64">
        <w:rPr>
          <w:rFonts w:eastAsia="Times New Roman" w:cs="Times New Roman"/>
          <w:szCs w:val="24"/>
          <w:lang w:eastAsia="en-GB"/>
        </w:rPr>
        <w:t xml:space="preserve">, </w:t>
      </w:r>
      <w:r w:rsidR="00A07A25" w:rsidRPr="001F3C84">
        <w:rPr>
          <w:rFonts w:eastAsia="Times New Roman" w:cs="Times New Roman"/>
          <w:szCs w:val="24"/>
          <w:lang w:eastAsia="en-GB"/>
        </w:rPr>
        <w:t>2007).</w:t>
      </w:r>
      <w:r w:rsidR="0044690A" w:rsidRPr="00D55E64">
        <w:rPr>
          <w:rFonts w:cs="Times New Roman"/>
          <w:szCs w:val="24"/>
        </w:rPr>
        <w:t xml:space="preserve"> </w:t>
      </w:r>
    </w:p>
    <w:p w:rsidR="000656A0" w:rsidRPr="009F4AA1" w:rsidRDefault="000B13FA" w:rsidP="00252F64">
      <w:pPr>
        <w:pStyle w:val="NormalWeb"/>
        <w:numPr>
          <w:ilvl w:val="0"/>
          <w:numId w:val="1"/>
        </w:numPr>
        <w:shd w:val="clear" w:color="auto" w:fill="FFFFFF"/>
        <w:spacing w:before="0" w:beforeAutospacing="0" w:after="0" w:afterAutospacing="0" w:line="480" w:lineRule="auto"/>
        <w:rPr>
          <w:b/>
          <w:color w:val="111111"/>
        </w:rPr>
      </w:pPr>
      <w:r w:rsidRPr="009F4AA1">
        <w:rPr>
          <w:b/>
          <w:color w:val="222222"/>
          <w:bdr w:val="none" w:sz="0" w:space="0" w:color="auto" w:frame="1"/>
        </w:rPr>
        <w:t xml:space="preserve">Identify the critical issues of medical ethics concerning </w:t>
      </w:r>
      <w:r w:rsidRPr="009F4AA1">
        <w:rPr>
          <w:b/>
          <w:i/>
          <w:iCs/>
          <w:color w:val="222222"/>
          <w:bdr w:val="none" w:sz="0" w:space="0" w:color="auto" w:frame="1"/>
        </w:rPr>
        <w:t>medical research</w:t>
      </w:r>
      <w:r w:rsidRPr="009F4AA1">
        <w:rPr>
          <w:b/>
          <w:color w:val="222222"/>
          <w:bdr w:val="none" w:sz="0" w:space="0" w:color="auto" w:frame="1"/>
        </w:rPr>
        <w:t xml:space="preserve">, and explain and justify the various </w:t>
      </w:r>
      <w:r w:rsidRPr="009F4AA1">
        <w:rPr>
          <w:b/>
          <w:color w:val="222222"/>
          <w:bdr w:val="none" w:sz="0" w:space="0" w:color="auto" w:frame="1"/>
        </w:rPr>
        <w:t>considerations we must take into account when deciding issues in this area.  What is the point of medical research?  How do we decide what tests to do, what not to do and why?  How do we choose test subjects, and why?  How should test results be used, by w</w:t>
      </w:r>
      <w:r w:rsidRPr="009F4AA1">
        <w:rPr>
          <w:b/>
          <w:color w:val="222222"/>
          <w:bdr w:val="none" w:sz="0" w:space="0" w:color="auto" w:frame="1"/>
        </w:rPr>
        <w:t>hom, and why?  How do the issues raised by animal testing inform our discussions in this area?  Make specific reference to the assigned cases in your discussion.</w:t>
      </w:r>
    </w:p>
    <w:p w:rsidR="006F1E8E" w:rsidRPr="00D55E64" w:rsidRDefault="000B13FA" w:rsidP="00252F64">
      <w:pPr>
        <w:spacing w:after="0" w:line="480" w:lineRule="auto"/>
        <w:ind w:firstLine="720"/>
        <w:rPr>
          <w:rFonts w:cs="Times New Roman"/>
          <w:szCs w:val="24"/>
        </w:rPr>
      </w:pPr>
      <w:r w:rsidRPr="00D55E64">
        <w:rPr>
          <w:rFonts w:cs="Times New Roman"/>
          <w:szCs w:val="24"/>
        </w:rPr>
        <w:lastRenderedPageBreak/>
        <w:t xml:space="preserve">The various issue </w:t>
      </w:r>
      <w:r w:rsidR="00C04090" w:rsidRPr="00D55E64">
        <w:rPr>
          <w:rFonts w:cs="Times New Roman"/>
          <w:szCs w:val="24"/>
        </w:rPr>
        <w:t>arises</w:t>
      </w:r>
      <w:r w:rsidRPr="00D55E64">
        <w:rPr>
          <w:rFonts w:cs="Times New Roman"/>
          <w:szCs w:val="24"/>
        </w:rPr>
        <w:t xml:space="preserve"> with medical </w:t>
      </w:r>
      <w:r w:rsidR="00C04090" w:rsidRPr="00D55E64">
        <w:rPr>
          <w:rFonts w:cs="Times New Roman"/>
          <w:szCs w:val="24"/>
        </w:rPr>
        <w:t>research</w:t>
      </w:r>
      <w:r w:rsidRPr="00D55E64">
        <w:rPr>
          <w:rFonts w:cs="Times New Roman"/>
          <w:szCs w:val="24"/>
        </w:rPr>
        <w:t xml:space="preserve"> either </w:t>
      </w:r>
      <w:r w:rsidR="00C04090" w:rsidRPr="00D55E64">
        <w:rPr>
          <w:rFonts w:cs="Times New Roman"/>
          <w:szCs w:val="24"/>
        </w:rPr>
        <w:t>being</w:t>
      </w:r>
      <w:r w:rsidRPr="00D55E64">
        <w:rPr>
          <w:rFonts w:cs="Times New Roman"/>
          <w:szCs w:val="24"/>
        </w:rPr>
        <w:t xml:space="preserve"> </w:t>
      </w:r>
      <w:r w:rsidR="001E11F5" w:rsidRPr="00D55E64">
        <w:rPr>
          <w:rFonts w:cs="Times New Roman"/>
          <w:szCs w:val="24"/>
        </w:rPr>
        <w:t>done b</w:t>
      </w:r>
      <w:r w:rsidRPr="00D55E64">
        <w:rPr>
          <w:rFonts w:cs="Times New Roman"/>
          <w:szCs w:val="24"/>
        </w:rPr>
        <w:t xml:space="preserve">y </w:t>
      </w:r>
      <w:r w:rsidR="001E11F5" w:rsidRPr="00D55E64">
        <w:rPr>
          <w:rFonts w:cs="Times New Roman"/>
          <w:szCs w:val="24"/>
        </w:rPr>
        <w:t>Medicare</w:t>
      </w:r>
      <w:r w:rsidRPr="00D55E64">
        <w:rPr>
          <w:rFonts w:cs="Times New Roman"/>
          <w:szCs w:val="24"/>
        </w:rPr>
        <w:t xml:space="preserve"> professions or st</w:t>
      </w:r>
      <w:r w:rsidRPr="00D55E64">
        <w:rPr>
          <w:rFonts w:cs="Times New Roman"/>
          <w:szCs w:val="24"/>
        </w:rPr>
        <w:t xml:space="preserve">udent practitioners. </w:t>
      </w:r>
      <w:r w:rsidR="001E11F5" w:rsidRPr="00D55E64">
        <w:rPr>
          <w:rFonts w:cs="Times New Roman"/>
          <w:szCs w:val="24"/>
        </w:rPr>
        <w:t>Fairs</w:t>
      </w:r>
      <w:r w:rsidR="005349A8" w:rsidRPr="00D55E64">
        <w:rPr>
          <w:rFonts w:cs="Times New Roman"/>
          <w:szCs w:val="24"/>
        </w:rPr>
        <w:t xml:space="preserve">, the researcher </w:t>
      </w:r>
      <w:r w:rsidR="001E11F5" w:rsidRPr="00D55E64">
        <w:rPr>
          <w:rFonts w:cs="Times New Roman"/>
          <w:szCs w:val="24"/>
        </w:rPr>
        <w:t>will lack some of the essential data to comple</w:t>
      </w:r>
      <w:r w:rsidR="005349A8" w:rsidRPr="00D55E64">
        <w:rPr>
          <w:rFonts w:cs="Times New Roman"/>
          <w:szCs w:val="24"/>
        </w:rPr>
        <w:t xml:space="preserve">te the </w:t>
      </w:r>
      <w:r w:rsidR="001E11F5" w:rsidRPr="00D55E64">
        <w:rPr>
          <w:rFonts w:cs="Times New Roman"/>
          <w:szCs w:val="24"/>
        </w:rPr>
        <w:t>research</w:t>
      </w:r>
      <w:r w:rsidR="005349A8" w:rsidRPr="00D55E64">
        <w:rPr>
          <w:rFonts w:cs="Times New Roman"/>
          <w:szCs w:val="24"/>
        </w:rPr>
        <w:t xml:space="preserve"> from the selected </w:t>
      </w:r>
      <w:r w:rsidR="00C04090" w:rsidRPr="00D55E64">
        <w:rPr>
          <w:rFonts w:cs="Times New Roman"/>
          <w:szCs w:val="24"/>
        </w:rPr>
        <w:t xml:space="preserve">facilities. </w:t>
      </w:r>
      <w:r w:rsidR="001E11F5" w:rsidRPr="00D55E64">
        <w:rPr>
          <w:rFonts w:cs="Times New Roman"/>
          <w:szCs w:val="24"/>
        </w:rPr>
        <w:t>Further</w:t>
      </w:r>
      <w:r w:rsidR="00C04090" w:rsidRPr="00D55E64">
        <w:rPr>
          <w:rFonts w:cs="Times New Roman"/>
          <w:szCs w:val="24"/>
        </w:rPr>
        <w:t xml:space="preserve">, the </w:t>
      </w:r>
      <w:r w:rsidR="001E11F5" w:rsidRPr="00D55E64">
        <w:rPr>
          <w:rFonts w:cs="Times New Roman"/>
          <w:szCs w:val="24"/>
        </w:rPr>
        <w:t>volunteers</w:t>
      </w:r>
      <w:r w:rsidR="00C04090" w:rsidRPr="00D55E64">
        <w:rPr>
          <w:rFonts w:cs="Times New Roman"/>
          <w:szCs w:val="24"/>
        </w:rPr>
        <w:t xml:space="preserve"> to help in </w:t>
      </w:r>
      <w:r w:rsidR="001E11F5" w:rsidRPr="00D55E64">
        <w:rPr>
          <w:rFonts w:cs="Times New Roman"/>
          <w:szCs w:val="24"/>
        </w:rPr>
        <w:t>collecting</w:t>
      </w:r>
      <w:r w:rsidR="00C04090" w:rsidRPr="00D55E64">
        <w:rPr>
          <w:rFonts w:cs="Times New Roman"/>
          <w:szCs w:val="24"/>
        </w:rPr>
        <w:t xml:space="preserve"> data </w:t>
      </w:r>
      <w:r w:rsidR="001E11F5" w:rsidRPr="00D55E64">
        <w:rPr>
          <w:rFonts w:cs="Times New Roman"/>
          <w:szCs w:val="24"/>
        </w:rPr>
        <w:t>sometimes</w:t>
      </w:r>
      <w:r w:rsidR="00C04090" w:rsidRPr="00D55E64">
        <w:rPr>
          <w:rFonts w:cs="Times New Roman"/>
          <w:szCs w:val="24"/>
        </w:rPr>
        <w:t xml:space="preserve"> may bring up corrupted and </w:t>
      </w:r>
      <w:r w:rsidR="001E11F5" w:rsidRPr="00D55E64">
        <w:rPr>
          <w:rFonts w:cs="Times New Roman"/>
          <w:szCs w:val="24"/>
        </w:rPr>
        <w:t>incorrect</w:t>
      </w:r>
      <w:r w:rsidR="00C04090" w:rsidRPr="00D55E64">
        <w:rPr>
          <w:rFonts w:cs="Times New Roman"/>
          <w:szCs w:val="24"/>
        </w:rPr>
        <w:t xml:space="preserve"> data which interferes </w:t>
      </w:r>
      <w:r w:rsidR="001E11F5" w:rsidRPr="00D55E64">
        <w:rPr>
          <w:rFonts w:cs="Times New Roman"/>
          <w:szCs w:val="24"/>
        </w:rPr>
        <w:t>with</w:t>
      </w:r>
      <w:r w:rsidR="00C04090" w:rsidRPr="00D55E64">
        <w:rPr>
          <w:rFonts w:cs="Times New Roman"/>
          <w:szCs w:val="24"/>
        </w:rPr>
        <w:t xml:space="preserve"> the entire research. </w:t>
      </w:r>
      <w:r w:rsidR="00AE0118" w:rsidRPr="00D55E64">
        <w:rPr>
          <w:rFonts w:cs="Times New Roman"/>
          <w:szCs w:val="24"/>
        </w:rPr>
        <w:t xml:space="preserve">The </w:t>
      </w:r>
      <w:r w:rsidR="00B27368" w:rsidRPr="00D55E64">
        <w:rPr>
          <w:rFonts w:cs="Times New Roman"/>
          <w:szCs w:val="24"/>
        </w:rPr>
        <w:t xml:space="preserve">utilization </w:t>
      </w:r>
      <w:r w:rsidR="001E561D" w:rsidRPr="00D55E64">
        <w:rPr>
          <w:rFonts w:cs="Times New Roman"/>
          <w:szCs w:val="24"/>
        </w:rPr>
        <w:t>o</w:t>
      </w:r>
      <w:r w:rsidR="00AE0118" w:rsidRPr="00D55E64">
        <w:rPr>
          <w:rFonts w:cs="Times New Roman"/>
          <w:szCs w:val="24"/>
        </w:rPr>
        <w:t xml:space="preserve">f data from one facility usually poses a threat </w:t>
      </w:r>
      <w:r w:rsidR="001E561D" w:rsidRPr="00D55E64">
        <w:rPr>
          <w:rFonts w:cs="Times New Roman"/>
          <w:szCs w:val="24"/>
        </w:rPr>
        <w:t>to the whole of Medicare</w:t>
      </w:r>
      <w:r w:rsidR="00AE0118" w:rsidRPr="00D55E64">
        <w:rPr>
          <w:rFonts w:cs="Times New Roman"/>
          <w:szCs w:val="24"/>
        </w:rPr>
        <w:t xml:space="preserve"> research hence the diversity of data </w:t>
      </w:r>
      <w:r w:rsidR="00AD51BD" w:rsidRPr="00D55E64">
        <w:rPr>
          <w:rFonts w:cs="Times New Roman"/>
          <w:szCs w:val="24"/>
        </w:rPr>
        <w:t>needs</w:t>
      </w:r>
      <w:r w:rsidR="00AE0118" w:rsidRPr="00D55E64">
        <w:rPr>
          <w:rFonts w:cs="Times New Roman"/>
          <w:szCs w:val="24"/>
        </w:rPr>
        <w:t xml:space="preserve"> to be used.</w:t>
      </w:r>
      <w:r w:rsidR="00B27368" w:rsidRPr="00D55E64">
        <w:rPr>
          <w:rFonts w:cs="Times New Roman"/>
          <w:szCs w:val="24"/>
        </w:rPr>
        <w:t xml:space="preserve"> F</w:t>
      </w:r>
      <w:r w:rsidR="00A34136" w:rsidRPr="00D55E64">
        <w:rPr>
          <w:rFonts w:cs="Times New Roman"/>
          <w:szCs w:val="24"/>
        </w:rPr>
        <w:t>or</w:t>
      </w:r>
      <w:r w:rsidR="00B27368" w:rsidRPr="00D55E64">
        <w:rPr>
          <w:rFonts w:cs="Times New Roman"/>
          <w:szCs w:val="24"/>
        </w:rPr>
        <w:t xml:space="preserve"> instance</w:t>
      </w:r>
      <w:r w:rsidR="00A34136" w:rsidRPr="00D55E64">
        <w:rPr>
          <w:rFonts w:cs="Times New Roman"/>
          <w:szCs w:val="24"/>
        </w:rPr>
        <w:t>,</w:t>
      </w:r>
      <w:r w:rsidR="00B27368" w:rsidRPr="00D55E64">
        <w:rPr>
          <w:rFonts w:cs="Times New Roman"/>
          <w:szCs w:val="24"/>
        </w:rPr>
        <w:t xml:space="preserve"> in the case, "</w:t>
      </w:r>
      <w:proofErr w:type="spellStart"/>
      <w:r w:rsidR="00B27368" w:rsidRPr="00D55E64">
        <w:rPr>
          <w:rFonts w:cs="Times New Roman"/>
          <w:szCs w:val="24"/>
        </w:rPr>
        <w:t>Dr.</w:t>
      </w:r>
      <w:proofErr w:type="spellEnd"/>
      <w:r w:rsidR="00B27368" w:rsidRPr="00D55E64">
        <w:rPr>
          <w:rFonts w:cs="Times New Roman"/>
          <w:szCs w:val="24"/>
        </w:rPr>
        <w:t xml:space="preserve"> A. examines several options. He could reconcile </w:t>
      </w:r>
      <w:r w:rsidR="00A34136" w:rsidRPr="00D55E64">
        <w:rPr>
          <w:rFonts w:cs="Times New Roman"/>
          <w:szCs w:val="24"/>
        </w:rPr>
        <w:t>himself</w:t>
      </w:r>
      <w:r w:rsidR="00B27368" w:rsidRPr="00D55E64">
        <w:rPr>
          <w:rFonts w:cs="Times New Roman"/>
          <w:szCs w:val="24"/>
        </w:rPr>
        <w:t xml:space="preserve"> </w:t>
      </w:r>
      <w:r w:rsidR="00A53AC1" w:rsidRPr="00D55E64">
        <w:rPr>
          <w:rFonts w:cs="Times New Roman"/>
          <w:szCs w:val="24"/>
        </w:rPr>
        <w:t xml:space="preserve">to using the Nazi data or reject the data on moral grounds and only cite </w:t>
      </w:r>
      <w:r w:rsidR="00A34136" w:rsidRPr="00D55E64">
        <w:rPr>
          <w:rFonts w:cs="Times New Roman"/>
          <w:szCs w:val="24"/>
        </w:rPr>
        <w:t>other</w:t>
      </w:r>
      <w:r w:rsidR="00A53AC1" w:rsidRPr="00D55E64">
        <w:rPr>
          <w:rFonts w:cs="Times New Roman"/>
          <w:szCs w:val="24"/>
        </w:rPr>
        <w:t xml:space="preserve"> legitimate research</w:t>
      </w:r>
      <w:r w:rsidR="00A34136" w:rsidRPr="00D55E64">
        <w:rPr>
          <w:rFonts w:cs="Times New Roman"/>
          <w:szCs w:val="24"/>
        </w:rPr>
        <w:t>…</w:t>
      </w:r>
      <w:r w:rsidR="00B27368" w:rsidRPr="00D55E64">
        <w:rPr>
          <w:rFonts w:cs="Times New Roman"/>
          <w:szCs w:val="24"/>
        </w:rPr>
        <w:t>”</w:t>
      </w:r>
      <w:r w:rsidR="00572F06" w:rsidRPr="00D55E64">
        <w:rPr>
          <w:rFonts w:eastAsia="Times New Roman" w:cs="Times New Roman"/>
          <w:szCs w:val="24"/>
          <w:lang w:eastAsia="en-GB"/>
        </w:rPr>
        <w:t xml:space="preserve"> (</w:t>
      </w:r>
      <w:r w:rsidR="00572F06" w:rsidRPr="005C4789">
        <w:rPr>
          <w:rFonts w:eastAsia="Times New Roman" w:cs="Times New Roman"/>
          <w:szCs w:val="24"/>
          <w:lang w:eastAsia="en-GB"/>
        </w:rPr>
        <w:t xml:space="preserve">Sheldon, </w:t>
      </w:r>
      <w:r w:rsidR="00572F06" w:rsidRPr="00D55E64">
        <w:rPr>
          <w:rFonts w:eastAsia="Times New Roman" w:cs="Times New Roman"/>
          <w:szCs w:val="24"/>
          <w:lang w:eastAsia="en-GB"/>
        </w:rPr>
        <w:t>et al., 1989).</w:t>
      </w:r>
      <w:r w:rsidR="00572F06" w:rsidRPr="00D55E64">
        <w:rPr>
          <w:rFonts w:cs="Times New Roman"/>
          <w:szCs w:val="24"/>
        </w:rPr>
        <w:t xml:space="preserve"> A</w:t>
      </w:r>
      <w:r w:rsidR="00D66FDE" w:rsidRPr="00D55E64">
        <w:rPr>
          <w:rFonts w:cs="Times New Roman"/>
          <w:szCs w:val="24"/>
        </w:rPr>
        <w:t xml:space="preserve">ll the data that is utilized for any medical research has to be reliable. The means by which the data to be used was </w:t>
      </w:r>
      <w:r w:rsidR="00BD0909" w:rsidRPr="00D55E64">
        <w:rPr>
          <w:rFonts w:cs="Times New Roman"/>
          <w:szCs w:val="24"/>
        </w:rPr>
        <w:t>collected</w:t>
      </w:r>
      <w:r w:rsidR="00D66FDE" w:rsidRPr="00D55E64">
        <w:rPr>
          <w:rFonts w:cs="Times New Roman"/>
          <w:szCs w:val="24"/>
        </w:rPr>
        <w:t xml:space="preserve"> </w:t>
      </w:r>
      <w:r w:rsidR="00BD0909" w:rsidRPr="00D55E64">
        <w:rPr>
          <w:rFonts w:cs="Times New Roman"/>
          <w:szCs w:val="24"/>
        </w:rPr>
        <w:t xml:space="preserve">should also </w:t>
      </w:r>
      <w:r w:rsidR="00D66FDE" w:rsidRPr="00D55E64">
        <w:rPr>
          <w:rFonts w:cs="Times New Roman"/>
          <w:szCs w:val="24"/>
        </w:rPr>
        <w:t xml:space="preserve">be a </w:t>
      </w:r>
      <w:r w:rsidRPr="00D55E64">
        <w:rPr>
          <w:rFonts w:cs="Times New Roman"/>
          <w:szCs w:val="24"/>
        </w:rPr>
        <w:t xml:space="preserve">factor. </w:t>
      </w:r>
    </w:p>
    <w:p w:rsidR="00C04090" w:rsidRPr="00D55E64" w:rsidRDefault="000B13FA" w:rsidP="00252F64">
      <w:pPr>
        <w:spacing w:after="0" w:line="480" w:lineRule="auto"/>
        <w:ind w:firstLine="720"/>
        <w:rPr>
          <w:rFonts w:cs="Times New Roman"/>
          <w:szCs w:val="24"/>
        </w:rPr>
      </w:pPr>
      <w:r w:rsidRPr="00D55E64">
        <w:rPr>
          <w:rFonts w:cs="Times New Roman"/>
          <w:szCs w:val="24"/>
        </w:rPr>
        <w:t xml:space="preserve">Delay on them in the </w:t>
      </w:r>
      <w:r w:rsidR="00616187" w:rsidRPr="00D55E64">
        <w:rPr>
          <w:rFonts w:cs="Times New Roman"/>
          <w:szCs w:val="24"/>
        </w:rPr>
        <w:t>achievement</w:t>
      </w:r>
      <w:r w:rsidRPr="00D55E64">
        <w:rPr>
          <w:rFonts w:cs="Times New Roman"/>
          <w:szCs w:val="24"/>
        </w:rPr>
        <w:t xml:space="preserve"> of </w:t>
      </w:r>
      <w:r w:rsidR="00616187" w:rsidRPr="00D55E64">
        <w:rPr>
          <w:rFonts w:cs="Times New Roman"/>
          <w:szCs w:val="24"/>
        </w:rPr>
        <w:t>precise</w:t>
      </w:r>
      <w:r w:rsidRPr="00D55E64">
        <w:rPr>
          <w:rFonts w:cs="Times New Roman"/>
          <w:szCs w:val="24"/>
        </w:rPr>
        <w:t xml:space="preserve"> and exact </w:t>
      </w:r>
      <w:r w:rsidR="00616187" w:rsidRPr="00D55E64">
        <w:rPr>
          <w:rFonts w:cs="Times New Roman"/>
          <w:szCs w:val="24"/>
        </w:rPr>
        <w:t>result</w:t>
      </w:r>
      <w:r w:rsidRPr="00D55E64">
        <w:rPr>
          <w:rFonts w:cs="Times New Roman"/>
          <w:szCs w:val="24"/>
        </w:rPr>
        <w:t xml:space="preserve"> or solutions of medical research may </w:t>
      </w:r>
      <w:r w:rsidR="00616187" w:rsidRPr="00D55E64">
        <w:rPr>
          <w:rFonts w:cs="Times New Roman"/>
          <w:szCs w:val="24"/>
        </w:rPr>
        <w:t>cause</w:t>
      </w:r>
      <w:r w:rsidRPr="00D55E64">
        <w:rPr>
          <w:rFonts w:cs="Times New Roman"/>
          <w:szCs w:val="24"/>
        </w:rPr>
        <w:t xml:space="preserve"> harm to all those who are affected </w:t>
      </w:r>
      <w:r w:rsidR="00616187" w:rsidRPr="00D55E64">
        <w:rPr>
          <w:rFonts w:cs="Times New Roman"/>
          <w:szCs w:val="24"/>
        </w:rPr>
        <w:t>by</w:t>
      </w:r>
      <w:r w:rsidRPr="00D55E64">
        <w:rPr>
          <w:rFonts w:cs="Times New Roman"/>
          <w:szCs w:val="24"/>
        </w:rPr>
        <w:t xml:space="preserve"> the study. Several </w:t>
      </w:r>
      <w:r w:rsidR="00616187" w:rsidRPr="00D55E64">
        <w:rPr>
          <w:rFonts w:cs="Times New Roman"/>
          <w:szCs w:val="24"/>
        </w:rPr>
        <w:t>alternative</w:t>
      </w:r>
      <w:r w:rsidRPr="00D55E64">
        <w:rPr>
          <w:rFonts w:cs="Times New Roman"/>
          <w:szCs w:val="24"/>
        </w:rPr>
        <w:t xml:space="preserve"> </w:t>
      </w:r>
      <w:r w:rsidR="00616187" w:rsidRPr="00D55E64">
        <w:rPr>
          <w:rFonts w:cs="Times New Roman"/>
          <w:szCs w:val="24"/>
        </w:rPr>
        <w:t>and</w:t>
      </w:r>
      <w:r w:rsidRPr="00D55E64">
        <w:rPr>
          <w:rFonts w:cs="Times New Roman"/>
          <w:szCs w:val="24"/>
        </w:rPr>
        <w:t xml:space="preserve"> </w:t>
      </w:r>
      <w:r w:rsidR="00616187" w:rsidRPr="00D55E64">
        <w:rPr>
          <w:rFonts w:cs="Times New Roman"/>
          <w:szCs w:val="24"/>
        </w:rPr>
        <w:t>temporary</w:t>
      </w:r>
      <w:r w:rsidRPr="00D55E64">
        <w:rPr>
          <w:rFonts w:cs="Times New Roman"/>
          <w:szCs w:val="24"/>
        </w:rPr>
        <w:t xml:space="preserve"> solutions have to be put forward as to rescue any </w:t>
      </w:r>
      <w:r w:rsidR="00616187" w:rsidRPr="00D55E64">
        <w:rPr>
          <w:rFonts w:cs="Times New Roman"/>
          <w:szCs w:val="24"/>
        </w:rPr>
        <w:t>suffering</w:t>
      </w:r>
      <w:r w:rsidRPr="00D55E64">
        <w:rPr>
          <w:rFonts w:cs="Times New Roman"/>
          <w:szCs w:val="24"/>
        </w:rPr>
        <w:t xml:space="preserve"> </w:t>
      </w:r>
      <w:r w:rsidR="00616187" w:rsidRPr="00D55E64">
        <w:rPr>
          <w:rFonts w:cs="Times New Roman"/>
          <w:szCs w:val="24"/>
        </w:rPr>
        <w:t>that</w:t>
      </w:r>
      <w:r w:rsidRPr="00D55E64">
        <w:rPr>
          <w:rFonts w:cs="Times New Roman"/>
          <w:szCs w:val="24"/>
        </w:rPr>
        <w:t xml:space="preserve"> might arise as the </w:t>
      </w:r>
      <w:r w:rsidR="00616187" w:rsidRPr="00D55E64">
        <w:rPr>
          <w:rFonts w:cs="Times New Roman"/>
          <w:szCs w:val="24"/>
        </w:rPr>
        <w:t>result</w:t>
      </w:r>
      <w:r w:rsidRPr="00D55E64">
        <w:rPr>
          <w:rFonts w:cs="Times New Roman"/>
          <w:szCs w:val="24"/>
        </w:rPr>
        <w:t xml:space="preserve"> of the </w:t>
      </w:r>
      <w:r w:rsidR="00616187" w:rsidRPr="00D55E64">
        <w:rPr>
          <w:rFonts w:cs="Times New Roman"/>
          <w:szCs w:val="24"/>
        </w:rPr>
        <w:t>Medicare</w:t>
      </w:r>
      <w:r w:rsidRPr="00D55E64">
        <w:rPr>
          <w:rFonts w:cs="Times New Roman"/>
          <w:szCs w:val="24"/>
        </w:rPr>
        <w:t xml:space="preserve"> research </w:t>
      </w:r>
      <w:r w:rsidR="00616187" w:rsidRPr="00D55E64">
        <w:rPr>
          <w:rFonts w:cs="Times New Roman"/>
          <w:szCs w:val="24"/>
        </w:rPr>
        <w:t>aware</w:t>
      </w:r>
      <w:r w:rsidRPr="00D55E64">
        <w:rPr>
          <w:rFonts w:cs="Times New Roman"/>
          <w:szCs w:val="24"/>
        </w:rPr>
        <w:t xml:space="preserve"> </w:t>
      </w:r>
      <w:r w:rsidR="00616187" w:rsidRPr="00D55E64">
        <w:rPr>
          <w:rFonts w:cs="Times New Roman"/>
          <w:szCs w:val="24"/>
        </w:rPr>
        <w:t>being</w:t>
      </w:r>
      <w:r w:rsidRPr="00D55E64">
        <w:rPr>
          <w:rFonts w:cs="Times New Roman"/>
          <w:szCs w:val="24"/>
        </w:rPr>
        <w:t xml:space="preserve"> awaited. </w:t>
      </w:r>
      <w:r w:rsidR="001F0B01" w:rsidRPr="00D55E64">
        <w:rPr>
          <w:rFonts w:cs="Times New Roman"/>
          <w:szCs w:val="24"/>
        </w:rPr>
        <w:t xml:space="preserve">For </w:t>
      </w:r>
      <w:r w:rsidR="00616187" w:rsidRPr="00D55E64">
        <w:rPr>
          <w:rFonts w:cs="Times New Roman"/>
          <w:szCs w:val="24"/>
        </w:rPr>
        <w:t>instance</w:t>
      </w:r>
      <w:r w:rsidR="001F0B01" w:rsidRPr="00D55E64">
        <w:rPr>
          <w:rFonts w:cs="Times New Roman"/>
          <w:szCs w:val="24"/>
        </w:rPr>
        <w:t xml:space="preserve">, in the case, </w:t>
      </w:r>
      <w:r w:rsidR="00AC2989" w:rsidRPr="00D55E64">
        <w:rPr>
          <w:rFonts w:cs="Times New Roman"/>
          <w:szCs w:val="24"/>
        </w:rPr>
        <w:t xml:space="preserve">the </w:t>
      </w:r>
      <w:r w:rsidR="00616187" w:rsidRPr="00D55E64">
        <w:rPr>
          <w:rFonts w:cs="Times New Roman"/>
          <w:szCs w:val="24"/>
        </w:rPr>
        <w:t>scientific</w:t>
      </w:r>
      <w:r w:rsidR="00AC2989" w:rsidRPr="00D55E64">
        <w:rPr>
          <w:rFonts w:cs="Times New Roman"/>
          <w:szCs w:val="24"/>
        </w:rPr>
        <w:t xml:space="preserve"> </w:t>
      </w:r>
      <w:r w:rsidR="00616187" w:rsidRPr="00D55E64">
        <w:rPr>
          <w:rFonts w:cs="Times New Roman"/>
          <w:szCs w:val="24"/>
        </w:rPr>
        <w:t xml:space="preserve">researchers, the </w:t>
      </w:r>
      <w:r w:rsidR="00AC2989" w:rsidRPr="00D55E64">
        <w:rPr>
          <w:rFonts w:cs="Times New Roman"/>
          <w:szCs w:val="24"/>
        </w:rPr>
        <w:t xml:space="preserve">medical practitioners, and the </w:t>
      </w:r>
      <w:r w:rsidR="00616187" w:rsidRPr="00D55E64">
        <w:rPr>
          <w:rFonts w:cs="Times New Roman"/>
          <w:szCs w:val="24"/>
        </w:rPr>
        <w:t>transplant team are requiring</w:t>
      </w:r>
      <w:r w:rsidR="00AC2989" w:rsidRPr="00D55E64">
        <w:rPr>
          <w:rFonts w:cs="Times New Roman"/>
          <w:szCs w:val="24"/>
        </w:rPr>
        <w:t xml:space="preserve"> to see</w:t>
      </w:r>
      <w:r w:rsidR="00767EDD" w:rsidRPr="00D55E64">
        <w:rPr>
          <w:rFonts w:cs="Times New Roman"/>
          <w:szCs w:val="24"/>
        </w:rPr>
        <w:t xml:space="preserve">k of temporary solutions of sources of organs </w:t>
      </w:r>
      <w:r w:rsidR="00616187" w:rsidRPr="00D55E64">
        <w:rPr>
          <w:rFonts w:cs="Times New Roman"/>
          <w:szCs w:val="24"/>
        </w:rPr>
        <w:t>for</w:t>
      </w:r>
      <w:r w:rsidR="00767EDD" w:rsidRPr="00D55E64">
        <w:rPr>
          <w:rFonts w:cs="Times New Roman"/>
          <w:szCs w:val="24"/>
        </w:rPr>
        <w:t xml:space="preserve"> transplant to avoid the 30 percent deaths of candidates that occurs as they wait for heart transplantation</w:t>
      </w:r>
      <w:r w:rsidR="00572F06" w:rsidRPr="00D55E64">
        <w:rPr>
          <w:rFonts w:cs="Times New Roman"/>
          <w:szCs w:val="24"/>
        </w:rPr>
        <w:t xml:space="preserve"> (</w:t>
      </w:r>
      <w:proofErr w:type="spellStart"/>
      <w:r w:rsidR="00572F06" w:rsidRPr="005C4789">
        <w:rPr>
          <w:rFonts w:eastAsia="Times New Roman" w:cs="Times New Roman"/>
          <w:szCs w:val="24"/>
          <w:lang w:eastAsia="en-GB"/>
        </w:rPr>
        <w:t>D</w:t>
      </w:r>
      <w:r w:rsidR="00572F06" w:rsidRPr="00D55E64">
        <w:rPr>
          <w:rFonts w:eastAsia="Times New Roman" w:cs="Times New Roman"/>
          <w:szCs w:val="24"/>
          <w:lang w:eastAsia="en-GB"/>
        </w:rPr>
        <w:t>emmer</w:t>
      </w:r>
      <w:proofErr w:type="spellEnd"/>
      <w:r w:rsidR="00572F06" w:rsidRPr="00D55E64">
        <w:rPr>
          <w:rFonts w:eastAsia="Times New Roman" w:cs="Times New Roman"/>
          <w:szCs w:val="24"/>
          <w:lang w:eastAsia="en-GB"/>
        </w:rPr>
        <w:t xml:space="preserve">, &amp; </w:t>
      </w:r>
      <w:proofErr w:type="spellStart"/>
      <w:r w:rsidR="00572F06" w:rsidRPr="00D55E64">
        <w:rPr>
          <w:rFonts w:eastAsia="Times New Roman" w:cs="Times New Roman"/>
          <w:szCs w:val="24"/>
          <w:lang w:eastAsia="en-GB"/>
        </w:rPr>
        <w:t>Desvarieux</w:t>
      </w:r>
      <w:proofErr w:type="spellEnd"/>
      <w:r w:rsidR="00572F06" w:rsidRPr="00D55E64">
        <w:rPr>
          <w:rFonts w:eastAsia="Times New Roman" w:cs="Times New Roman"/>
          <w:szCs w:val="24"/>
          <w:lang w:eastAsia="en-GB"/>
        </w:rPr>
        <w:t xml:space="preserve">, </w:t>
      </w:r>
      <w:r w:rsidR="00572F06" w:rsidRPr="005C4789">
        <w:rPr>
          <w:rFonts w:eastAsia="Times New Roman" w:cs="Times New Roman"/>
          <w:szCs w:val="24"/>
          <w:lang w:eastAsia="en-GB"/>
        </w:rPr>
        <w:t>2006).</w:t>
      </w:r>
      <w:r w:rsidR="00767EDD" w:rsidRPr="00D55E64">
        <w:rPr>
          <w:rFonts w:cs="Times New Roman"/>
          <w:szCs w:val="24"/>
        </w:rPr>
        <w:t xml:space="preserve"> </w:t>
      </w:r>
    </w:p>
    <w:p w:rsidR="00572F06" w:rsidRPr="00D55E64" w:rsidRDefault="000B13FA" w:rsidP="00252F64">
      <w:pPr>
        <w:spacing w:after="0" w:line="480" w:lineRule="auto"/>
        <w:jc w:val="left"/>
        <w:rPr>
          <w:rFonts w:cs="Times New Roman"/>
          <w:szCs w:val="24"/>
        </w:rPr>
      </w:pPr>
      <w:r w:rsidRPr="00D55E64">
        <w:rPr>
          <w:rFonts w:cs="Times New Roman"/>
          <w:szCs w:val="24"/>
        </w:rPr>
        <w:br w:type="page"/>
      </w:r>
    </w:p>
    <w:p w:rsidR="006A7439" w:rsidRPr="00D55E64" w:rsidRDefault="000B13FA" w:rsidP="00252F64">
      <w:pPr>
        <w:spacing w:after="0" w:line="480" w:lineRule="auto"/>
        <w:jc w:val="center"/>
        <w:rPr>
          <w:rFonts w:cs="Times New Roman"/>
          <w:szCs w:val="24"/>
        </w:rPr>
      </w:pPr>
      <w:r w:rsidRPr="00D55E64">
        <w:rPr>
          <w:rFonts w:cs="Times New Roman"/>
          <w:szCs w:val="24"/>
        </w:rPr>
        <w:lastRenderedPageBreak/>
        <w:t>References</w:t>
      </w:r>
    </w:p>
    <w:p w:rsidR="006A7439" w:rsidRPr="002F3932" w:rsidRDefault="000B13FA" w:rsidP="00252F64">
      <w:pPr>
        <w:spacing w:after="0" w:line="480" w:lineRule="auto"/>
        <w:ind w:left="720" w:hanging="720"/>
        <w:rPr>
          <w:rFonts w:eastAsia="Times New Roman" w:cs="Times New Roman"/>
          <w:szCs w:val="24"/>
          <w:lang w:eastAsia="en-GB"/>
        </w:rPr>
      </w:pPr>
      <w:r w:rsidRPr="002F3932">
        <w:rPr>
          <w:rFonts w:eastAsia="Times New Roman" w:cs="Times New Roman"/>
          <w:szCs w:val="24"/>
          <w:lang w:eastAsia="en-GB"/>
        </w:rPr>
        <w:t xml:space="preserve">Broad, C. D. (2014). </w:t>
      </w:r>
      <w:r w:rsidRPr="002F3932">
        <w:rPr>
          <w:rFonts w:eastAsia="Times New Roman" w:cs="Times New Roman"/>
          <w:i/>
          <w:iCs/>
          <w:szCs w:val="24"/>
          <w:lang w:eastAsia="en-GB"/>
        </w:rPr>
        <w:t>Five types of ethical theory</w:t>
      </w:r>
      <w:r w:rsidRPr="002F3932">
        <w:rPr>
          <w:rFonts w:eastAsia="Times New Roman" w:cs="Times New Roman"/>
          <w:szCs w:val="24"/>
          <w:lang w:eastAsia="en-GB"/>
        </w:rPr>
        <w:t>. Routledge.</w:t>
      </w:r>
    </w:p>
    <w:p w:rsidR="006A7439" w:rsidRPr="00D55E64" w:rsidRDefault="000B13FA" w:rsidP="00252F64">
      <w:pPr>
        <w:spacing w:after="0" w:line="480" w:lineRule="auto"/>
        <w:ind w:left="720" w:hanging="720"/>
        <w:rPr>
          <w:rFonts w:eastAsia="Times New Roman" w:cs="Times New Roman"/>
          <w:szCs w:val="24"/>
          <w:lang w:eastAsia="en-GB"/>
        </w:rPr>
      </w:pPr>
      <w:r w:rsidRPr="002F3932">
        <w:rPr>
          <w:rFonts w:eastAsia="Times New Roman" w:cs="Times New Roman"/>
          <w:szCs w:val="24"/>
          <w:lang w:eastAsia="en-GB"/>
        </w:rPr>
        <w:t>Bruno</w:t>
      </w:r>
      <w:r w:rsidRPr="002F3932">
        <w:rPr>
          <w:rFonts w:ascii="Cambria Math" w:eastAsia="Times New Roman" w:hAnsi="Cambria Math" w:cs="Cambria Math"/>
          <w:szCs w:val="24"/>
          <w:lang w:eastAsia="en-GB"/>
        </w:rPr>
        <w:t>‐</w:t>
      </w:r>
      <w:proofErr w:type="spellStart"/>
      <w:r w:rsidRPr="002F3932">
        <w:rPr>
          <w:rFonts w:eastAsia="Times New Roman" w:cs="Times New Roman"/>
          <w:szCs w:val="24"/>
          <w:lang w:eastAsia="en-GB"/>
        </w:rPr>
        <w:t>Jofré</w:t>
      </w:r>
      <w:proofErr w:type="spellEnd"/>
      <w:r w:rsidRPr="002F3932">
        <w:rPr>
          <w:rFonts w:eastAsia="Times New Roman" w:cs="Times New Roman"/>
          <w:szCs w:val="24"/>
          <w:lang w:eastAsia="en-GB"/>
        </w:rPr>
        <w:t xml:space="preserve">, R., &amp; </w:t>
      </w:r>
      <w:proofErr w:type="spellStart"/>
      <w:r w:rsidRPr="002F3932">
        <w:rPr>
          <w:rFonts w:eastAsia="Times New Roman" w:cs="Times New Roman"/>
          <w:szCs w:val="24"/>
          <w:lang w:eastAsia="en-GB"/>
        </w:rPr>
        <w:t>Zaldívar</w:t>
      </w:r>
      <w:proofErr w:type="spellEnd"/>
      <w:r w:rsidRPr="002F3932">
        <w:rPr>
          <w:rFonts w:eastAsia="Times New Roman" w:cs="Times New Roman"/>
          <w:szCs w:val="24"/>
          <w:lang w:eastAsia="en-GB"/>
        </w:rPr>
        <w:t xml:space="preserve">, J. I. (2012). Ivan Illich's late critique of </w:t>
      </w:r>
      <w:proofErr w:type="spellStart"/>
      <w:r w:rsidRPr="002F3932">
        <w:rPr>
          <w:rFonts w:eastAsia="Times New Roman" w:cs="Times New Roman"/>
          <w:szCs w:val="24"/>
          <w:lang w:eastAsia="en-GB"/>
        </w:rPr>
        <w:t>Deschooling</w:t>
      </w:r>
      <w:proofErr w:type="spellEnd"/>
      <w:r w:rsidRPr="002F3932">
        <w:rPr>
          <w:rFonts w:eastAsia="Times New Roman" w:cs="Times New Roman"/>
          <w:szCs w:val="24"/>
          <w:lang w:eastAsia="en-GB"/>
        </w:rPr>
        <w:t xml:space="preserve"> </w:t>
      </w:r>
      <w:proofErr w:type="spellStart"/>
      <w:proofErr w:type="gramStart"/>
      <w:r w:rsidRPr="002F3932">
        <w:rPr>
          <w:rFonts w:eastAsia="Times New Roman" w:cs="Times New Roman"/>
          <w:szCs w:val="24"/>
          <w:lang w:eastAsia="en-GB"/>
        </w:rPr>
        <w:t>Society:“</w:t>
      </w:r>
      <w:proofErr w:type="gramEnd"/>
      <w:r w:rsidRPr="002F3932">
        <w:rPr>
          <w:rFonts w:eastAsia="Times New Roman" w:cs="Times New Roman"/>
          <w:szCs w:val="24"/>
          <w:lang w:eastAsia="en-GB"/>
        </w:rPr>
        <w:t>I</w:t>
      </w:r>
      <w:proofErr w:type="spellEnd"/>
      <w:r w:rsidRPr="002F3932">
        <w:rPr>
          <w:rFonts w:eastAsia="Times New Roman" w:cs="Times New Roman"/>
          <w:szCs w:val="24"/>
          <w:lang w:eastAsia="en-GB"/>
        </w:rPr>
        <w:t xml:space="preserve"> was largely barking up the wrong tree”. </w:t>
      </w:r>
      <w:r w:rsidRPr="002F3932">
        <w:rPr>
          <w:rFonts w:eastAsia="Times New Roman" w:cs="Times New Roman"/>
          <w:i/>
          <w:iCs/>
          <w:szCs w:val="24"/>
          <w:lang w:eastAsia="en-GB"/>
        </w:rPr>
        <w:t>Educational Theor</w:t>
      </w:r>
      <w:r w:rsidRPr="002F3932">
        <w:rPr>
          <w:rFonts w:eastAsia="Times New Roman" w:cs="Times New Roman"/>
          <w:i/>
          <w:iCs/>
          <w:szCs w:val="24"/>
          <w:lang w:eastAsia="en-GB"/>
        </w:rPr>
        <w:t>y</w:t>
      </w:r>
      <w:r w:rsidRPr="002F3932">
        <w:rPr>
          <w:rFonts w:eastAsia="Times New Roman" w:cs="Times New Roman"/>
          <w:szCs w:val="24"/>
          <w:lang w:eastAsia="en-GB"/>
        </w:rPr>
        <w:t xml:space="preserve">, </w:t>
      </w:r>
      <w:r w:rsidRPr="002F3932">
        <w:rPr>
          <w:rFonts w:eastAsia="Times New Roman" w:cs="Times New Roman"/>
          <w:i/>
          <w:iCs/>
          <w:szCs w:val="24"/>
          <w:lang w:eastAsia="en-GB"/>
        </w:rPr>
        <w:t>62</w:t>
      </w:r>
      <w:r w:rsidRPr="002F3932">
        <w:rPr>
          <w:rFonts w:eastAsia="Times New Roman" w:cs="Times New Roman"/>
          <w:szCs w:val="24"/>
          <w:lang w:eastAsia="en-GB"/>
        </w:rPr>
        <w:t>(5), 573-592.</w:t>
      </w:r>
    </w:p>
    <w:p w:rsidR="006A7439" w:rsidRPr="005C4789" w:rsidRDefault="000B13FA" w:rsidP="00252F64">
      <w:pPr>
        <w:spacing w:after="0" w:line="480" w:lineRule="auto"/>
        <w:ind w:left="720" w:hanging="720"/>
        <w:rPr>
          <w:rFonts w:eastAsia="Times New Roman" w:cs="Times New Roman"/>
          <w:szCs w:val="24"/>
          <w:lang w:eastAsia="en-GB"/>
        </w:rPr>
      </w:pPr>
      <w:proofErr w:type="spellStart"/>
      <w:r w:rsidRPr="005C4789">
        <w:rPr>
          <w:rFonts w:eastAsia="Times New Roman" w:cs="Times New Roman"/>
          <w:szCs w:val="24"/>
          <w:lang w:eastAsia="en-GB"/>
        </w:rPr>
        <w:t>Demmer</w:t>
      </w:r>
      <w:proofErr w:type="spellEnd"/>
      <w:r w:rsidRPr="005C4789">
        <w:rPr>
          <w:rFonts w:eastAsia="Times New Roman" w:cs="Times New Roman"/>
          <w:szCs w:val="24"/>
          <w:lang w:eastAsia="en-GB"/>
        </w:rPr>
        <w:t xml:space="preserve">, R. T., &amp; </w:t>
      </w:r>
      <w:proofErr w:type="spellStart"/>
      <w:r w:rsidRPr="005C4789">
        <w:rPr>
          <w:rFonts w:eastAsia="Times New Roman" w:cs="Times New Roman"/>
          <w:szCs w:val="24"/>
          <w:lang w:eastAsia="en-GB"/>
        </w:rPr>
        <w:t>Desvarieux</w:t>
      </w:r>
      <w:proofErr w:type="spellEnd"/>
      <w:r w:rsidRPr="005C4789">
        <w:rPr>
          <w:rFonts w:eastAsia="Times New Roman" w:cs="Times New Roman"/>
          <w:szCs w:val="24"/>
          <w:lang w:eastAsia="en-GB"/>
        </w:rPr>
        <w:t xml:space="preserve">, M. (2006). Periodontal infections and cardiovascular disease: the heart of the matter. </w:t>
      </w:r>
      <w:r w:rsidRPr="005C4789">
        <w:rPr>
          <w:rFonts w:eastAsia="Times New Roman" w:cs="Times New Roman"/>
          <w:i/>
          <w:iCs/>
          <w:szCs w:val="24"/>
          <w:lang w:eastAsia="en-GB"/>
        </w:rPr>
        <w:t>The Journal of the American Dental Association</w:t>
      </w:r>
      <w:r w:rsidRPr="005C4789">
        <w:rPr>
          <w:rFonts w:eastAsia="Times New Roman" w:cs="Times New Roman"/>
          <w:szCs w:val="24"/>
          <w:lang w:eastAsia="en-GB"/>
        </w:rPr>
        <w:t xml:space="preserve">, </w:t>
      </w:r>
      <w:r w:rsidRPr="005C4789">
        <w:rPr>
          <w:rFonts w:eastAsia="Times New Roman" w:cs="Times New Roman"/>
          <w:i/>
          <w:iCs/>
          <w:szCs w:val="24"/>
          <w:lang w:eastAsia="en-GB"/>
        </w:rPr>
        <w:t>137</w:t>
      </w:r>
      <w:r w:rsidRPr="005C4789">
        <w:rPr>
          <w:rFonts w:eastAsia="Times New Roman" w:cs="Times New Roman"/>
          <w:szCs w:val="24"/>
          <w:lang w:eastAsia="en-GB"/>
        </w:rPr>
        <w:t>, S14-S20.</w:t>
      </w:r>
    </w:p>
    <w:p w:rsidR="006A7439" w:rsidRPr="001F3C84" w:rsidRDefault="000B13FA" w:rsidP="00252F64">
      <w:pPr>
        <w:spacing w:after="0" w:line="480" w:lineRule="auto"/>
        <w:ind w:left="720" w:hanging="720"/>
        <w:rPr>
          <w:rFonts w:eastAsia="Times New Roman" w:cs="Times New Roman"/>
          <w:szCs w:val="24"/>
          <w:lang w:eastAsia="en-GB"/>
        </w:rPr>
      </w:pPr>
      <w:r w:rsidRPr="001F3C84">
        <w:rPr>
          <w:rFonts w:eastAsia="Times New Roman" w:cs="Times New Roman"/>
          <w:szCs w:val="24"/>
          <w:lang w:eastAsia="en-GB"/>
        </w:rPr>
        <w:t xml:space="preserve">Rachels, J., </w:t>
      </w:r>
      <w:proofErr w:type="spellStart"/>
      <w:r w:rsidRPr="001F3C84">
        <w:rPr>
          <w:rFonts w:eastAsia="Times New Roman" w:cs="Times New Roman"/>
          <w:szCs w:val="24"/>
          <w:lang w:eastAsia="en-GB"/>
        </w:rPr>
        <w:t>Jonsen</w:t>
      </w:r>
      <w:proofErr w:type="spellEnd"/>
      <w:r w:rsidRPr="001F3C84">
        <w:rPr>
          <w:rFonts w:eastAsia="Times New Roman" w:cs="Times New Roman"/>
          <w:szCs w:val="24"/>
          <w:lang w:eastAsia="en-GB"/>
        </w:rPr>
        <w:t xml:space="preserve">, A. J., &amp; </w:t>
      </w:r>
      <w:proofErr w:type="spellStart"/>
      <w:r w:rsidRPr="001F3C84">
        <w:rPr>
          <w:rFonts w:eastAsia="Times New Roman" w:cs="Times New Roman"/>
          <w:szCs w:val="24"/>
          <w:lang w:eastAsia="en-GB"/>
        </w:rPr>
        <w:t>Jecker</w:t>
      </w:r>
      <w:proofErr w:type="spellEnd"/>
      <w:r w:rsidRPr="001F3C84">
        <w:rPr>
          <w:rFonts w:eastAsia="Times New Roman" w:cs="Times New Roman"/>
          <w:szCs w:val="24"/>
          <w:lang w:eastAsia="en-GB"/>
        </w:rPr>
        <w:t xml:space="preserve">, N. S. (2007). Active and passive euthanasia. </w:t>
      </w:r>
      <w:r w:rsidRPr="001F3C84">
        <w:rPr>
          <w:rFonts w:eastAsia="Times New Roman" w:cs="Times New Roman"/>
          <w:i/>
          <w:iCs/>
          <w:szCs w:val="24"/>
          <w:lang w:eastAsia="en-GB"/>
        </w:rPr>
        <w:t>Bioethics: An Introduction to the History, Methods, and Practice. Sudbury, MA: Jones and Bartlett</w:t>
      </w:r>
      <w:r w:rsidRPr="001F3C84">
        <w:rPr>
          <w:rFonts w:eastAsia="Times New Roman" w:cs="Times New Roman"/>
          <w:szCs w:val="24"/>
          <w:lang w:eastAsia="en-GB"/>
        </w:rPr>
        <w:t>, 64-69.</w:t>
      </w:r>
    </w:p>
    <w:p w:rsidR="006A7439" w:rsidRPr="005C4789" w:rsidRDefault="000B13FA" w:rsidP="00252F64">
      <w:pPr>
        <w:spacing w:after="0" w:line="480" w:lineRule="auto"/>
        <w:ind w:left="720" w:hanging="720"/>
        <w:rPr>
          <w:rFonts w:eastAsia="Times New Roman" w:cs="Times New Roman"/>
          <w:szCs w:val="24"/>
          <w:lang w:eastAsia="en-GB"/>
        </w:rPr>
      </w:pPr>
      <w:r w:rsidRPr="005C4789">
        <w:rPr>
          <w:rFonts w:eastAsia="Times New Roman" w:cs="Times New Roman"/>
          <w:szCs w:val="24"/>
          <w:lang w:eastAsia="en-GB"/>
        </w:rPr>
        <w:t xml:space="preserve">Sheldon, M., Whitely, W. P., </w:t>
      </w:r>
      <w:proofErr w:type="spellStart"/>
      <w:r w:rsidRPr="005C4789">
        <w:rPr>
          <w:rFonts w:eastAsia="Times New Roman" w:cs="Times New Roman"/>
          <w:szCs w:val="24"/>
          <w:lang w:eastAsia="en-GB"/>
        </w:rPr>
        <w:t>Folker</w:t>
      </w:r>
      <w:proofErr w:type="spellEnd"/>
      <w:r w:rsidRPr="005C4789">
        <w:rPr>
          <w:rFonts w:eastAsia="Times New Roman" w:cs="Times New Roman"/>
          <w:szCs w:val="24"/>
          <w:lang w:eastAsia="en-GB"/>
        </w:rPr>
        <w:t xml:space="preserve">, B., Hafner, A. W., &amp; </w:t>
      </w:r>
      <w:proofErr w:type="spellStart"/>
      <w:r w:rsidRPr="005C4789">
        <w:rPr>
          <w:rFonts w:eastAsia="Times New Roman" w:cs="Times New Roman"/>
          <w:szCs w:val="24"/>
          <w:lang w:eastAsia="en-GB"/>
        </w:rPr>
        <w:t>Gaylin</w:t>
      </w:r>
      <w:proofErr w:type="spellEnd"/>
      <w:r w:rsidRPr="005C4789">
        <w:rPr>
          <w:rFonts w:eastAsia="Times New Roman" w:cs="Times New Roman"/>
          <w:szCs w:val="24"/>
          <w:lang w:eastAsia="en-GB"/>
        </w:rPr>
        <w:t>, W</w:t>
      </w:r>
      <w:r w:rsidRPr="005C4789">
        <w:rPr>
          <w:rFonts w:eastAsia="Times New Roman" w:cs="Times New Roman"/>
          <w:szCs w:val="24"/>
          <w:lang w:eastAsia="en-GB"/>
        </w:rPr>
        <w:t xml:space="preserve">. (1989). Nazi data: dissociation from evil. </w:t>
      </w:r>
      <w:r w:rsidRPr="005C4789">
        <w:rPr>
          <w:rFonts w:eastAsia="Times New Roman" w:cs="Times New Roman"/>
          <w:i/>
          <w:iCs/>
          <w:szCs w:val="24"/>
          <w:lang w:eastAsia="en-GB"/>
        </w:rPr>
        <w:t xml:space="preserve">The Hastings </w:t>
      </w:r>
      <w:proofErr w:type="spellStart"/>
      <w:r w:rsidRPr="005C4789">
        <w:rPr>
          <w:rFonts w:eastAsia="Times New Roman" w:cs="Times New Roman"/>
          <w:i/>
          <w:iCs/>
          <w:szCs w:val="24"/>
          <w:lang w:eastAsia="en-GB"/>
        </w:rPr>
        <w:t>Center</w:t>
      </w:r>
      <w:proofErr w:type="spellEnd"/>
      <w:r w:rsidRPr="005C4789">
        <w:rPr>
          <w:rFonts w:eastAsia="Times New Roman" w:cs="Times New Roman"/>
          <w:i/>
          <w:iCs/>
          <w:szCs w:val="24"/>
          <w:lang w:eastAsia="en-GB"/>
        </w:rPr>
        <w:t xml:space="preserve"> Report</w:t>
      </w:r>
      <w:r w:rsidRPr="005C4789">
        <w:rPr>
          <w:rFonts w:eastAsia="Times New Roman" w:cs="Times New Roman"/>
          <w:szCs w:val="24"/>
          <w:lang w:eastAsia="en-GB"/>
        </w:rPr>
        <w:t xml:space="preserve">, </w:t>
      </w:r>
      <w:r w:rsidRPr="005C4789">
        <w:rPr>
          <w:rFonts w:eastAsia="Times New Roman" w:cs="Times New Roman"/>
          <w:i/>
          <w:iCs/>
          <w:szCs w:val="24"/>
          <w:lang w:eastAsia="en-GB"/>
        </w:rPr>
        <w:t>19</w:t>
      </w:r>
      <w:r w:rsidRPr="005C4789">
        <w:rPr>
          <w:rFonts w:eastAsia="Times New Roman" w:cs="Times New Roman"/>
          <w:szCs w:val="24"/>
          <w:lang w:eastAsia="en-GB"/>
        </w:rPr>
        <w:t>(4), 16-19.</w:t>
      </w:r>
    </w:p>
    <w:sectPr w:rsidR="006A7439" w:rsidRPr="005C4789" w:rsidSect="009F4AA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13FA" w:rsidRDefault="000B13FA">
      <w:pPr>
        <w:spacing w:after="0" w:line="240" w:lineRule="auto"/>
      </w:pPr>
      <w:r>
        <w:separator/>
      </w:r>
    </w:p>
  </w:endnote>
  <w:endnote w:type="continuationSeparator" w:id="0">
    <w:p w:rsidR="000B13FA" w:rsidRDefault="000B1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13FA" w:rsidRDefault="000B13FA">
      <w:pPr>
        <w:spacing w:after="0" w:line="240" w:lineRule="auto"/>
      </w:pPr>
      <w:r>
        <w:separator/>
      </w:r>
    </w:p>
  </w:footnote>
  <w:footnote w:type="continuationSeparator" w:id="0">
    <w:p w:rsidR="000B13FA" w:rsidRDefault="000B1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498381"/>
      <w:docPartObj>
        <w:docPartGallery w:val="Page Numbers (Top of Page)"/>
        <w:docPartUnique/>
      </w:docPartObj>
    </w:sdtPr>
    <w:sdtEndPr>
      <w:rPr>
        <w:noProof/>
      </w:rPr>
    </w:sdtEndPr>
    <w:sdtContent>
      <w:p w:rsidR="009F4AA1" w:rsidRDefault="000B13FA">
        <w:pPr>
          <w:pStyle w:val="Header"/>
          <w:jc w:val="right"/>
        </w:pPr>
        <w:r>
          <w:fldChar w:fldCharType="begin"/>
        </w:r>
        <w:r>
          <w:instrText xml:space="preserve"> PAGE   \* MERGEFORMAT </w:instrText>
        </w:r>
        <w:r>
          <w:fldChar w:fldCharType="separate"/>
        </w:r>
        <w:r w:rsidR="00252F64">
          <w:rPr>
            <w:noProof/>
          </w:rPr>
          <w:t>7</w:t>
        </w:r>
        <w:r>
          <w:rPr>
            <w:noProof/>
          </w:rPr>
          <w:fldChar w:fldCharType="end"/>
        </w:r>
      </w:p>
    </w:sdtContent>
  </w:sdt>
  <w:p w:rsidR="009F4AA1" w:rsidRPr="009F1EEF" w:rsidRDefault="000B13FA" w:rsidP="009F1EEF">
    <w:pPr>
      <w:spacing w:after="0" w:line="480" w:lineRule="auto"/>
      <w:rPr>
        <w:rFonts w:cs="Times New Roman"/>
        <w:color w:val="111111"/>
        <w:szCs w:val="24"/>
        <w:bdr w:val="none" w:sz="0" w:space="0" w:color="auto" w:frame="1"/>
      </w:rPr>
    </w:pPr>
    <w:r w:rsidRPr="00D55E64">
      <w:rPr>
        <w:rFonts w:cs="Times New Roman"/>
        <w:color w:val="111111"/>
        <w:szCs w:val="24"/>
        <w:bdr w:val="none" w:sz="0" w:space="0" w:color="auto" w:frame="1"/>
      </w:rPr>
      <w:t>Philosophy 2203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AA1" w:rsidRPr="009F4AA1" w:rsidRDefault="000B13FA" w:rsidP="009F4AA1">
    <w:pPr>
      <w:spacing w:after="0" w:line="480" w:lineRule="auto"/>
      <w:rPr>
        <w:rFonts w:cs="Times New Roman"/>
        <w:color w:val="111111"/>
        <w:szCs w:val="24"/>
        <w:bdr w:val="none" w:sz="0" w:space="0" w:color="auto" w:frame="1"/>
      </w:rPr>
    </w:pPr>
    <w:r>
      <w:t xml:space="preserve">Running </w:t>
    </w:r>
    <w:r w:rsidR="00AD51BD">
      <w:t>h</w:t>
    </w:r>
    <w:r>
      <w:t xml:space="preserve">ead: </w:t>
    </w:r>
    <w:r w:rsidRPr="00D55E64">
      <w:rPr>
        <w:rFonts w:cs="Times New Roman"/>
        <w:color w:val="111111"/>
        <w:szCs w:val="24"/>
        <w:bdr w:val="none" w:sz="0" w:space="0" w:color="auto" w:frame="1"/>
      </w:rPr>
      <w:t>PHILOSOPHY 2203</w:t>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r>
    <w:r w:rsidR="009F1EEF">
      <w:rPr>
        <w:rFonts w:cs="Times New Roman"/>
        <w:color w:val="111111"/>
        <w:szCs w:val="24"/>
        <w:bdr w:val="none" w:sz="0" w:space="0" w:color="auto" w:frame="1"/>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950793"/>
    <w:multiLevelType w:val="hybridMultilevel"/>
    <w:tmpl w:val="E5769634"/>
    <w:lvl w:ilvl="0" w:tplc="E43E9D10">
      <w:start w:val="1"/>
      <w:numFmt w:val="decimal"/>
      <w:lvlText w:val="%1."/>
      <w:lvlJc w:val="left"/>
      <w:pPr>
        <w:ind w:left="360" w:hanging="360"/>
      </w:pPr>
      <w:rPr>
        <w:rFonts w:hint="default"/>
      </w:rPr>
    </w:lvl>
    <w:lvl w:ilvl="1" w:tplc="0B865D0A" w:tentative="1">
      <w:start w:val="1"/>
      <w:numFmt w:val="lowerLetter"/>
      <w:lvlText w:val="%2."/>
      <w:lvlJc w:val="left"/>
      <w:pPr>
        <w:ind w:left="1440" w:hanging="360"/>
      </w:pPr>
    </w:lvl>
    <w:lvl w:ilvl="2" w:tplc="A1CCAE5A" w:tentative="1">
      <w:start w:val="1"/>
      <w:numFmt w:val="lowerRoman"/>
      <w:lvlText w:val="%3."/>
      <w:lvlJc w:val="right"/>
      <w:pPr>
        <w:ind w:left="2160" w:hanging="180"/>
      </w:pPr>
    </w:lvl>
    <w:lvl w:ilvl="3" w:tplc="47341282" w:tentative="1">
      <w:start w:val="1"/>
      <w:numFmt w:val="decimal"/>
      <w:lvlText w:val="%4."/>
      <w:lvlJc w:val="left"/>
      <w:pPr>
        <w:ind w:left="2880" w:hanging="360"/>
      </w:pPr>
    </w:lvl>
    <w:lvl w:ilvl="4" w:tplc="42EE3928" w:tentative="1">
      <w:start w:val="1"/>
      <w:numFmt w:val="lowerLetter"/>
      <w:lvlText w:val="%5."/>
      <w:lvlJc w:val="left"/>
      <w:pPr>
        <w:ind w:left="3600" w:hanging="360"/>
      </w:pPr>
    </w:lvl>
    <w:lvl w:ilvl="5" w:tplc="2A30B7AE" w:tentative="1">
      <w:start w:val="1"/>
      <w:numFmt w:val="lowerRoman"/>
      <w:lvlText w:val="%6."/>
      <w:lvlJc w:val="right"/>
      <w:pPr>
        <w:ind w:left="4320" w:hanging="180"/>
      </w:pPr>
    </w:lvl>
    <w:lvl w:ilvl="6" w:tplc="0902D2A4" w:tentative="1">
      <w:start w:val="1"/>
      <w:numFmt w:val="decimal"/>
      <w:lvlText w:val="%7."/>
      <w:lvlJc w:val="left"/>
      <w:pPr>
        <w:ind w:left="5040" w:hanging="360"/>
      </w:pPr>
    </w:lvl>
    <w:lvl w:ilvl="7" w:tplc="5C00F536" w:tentative="1">
      <w:start w:val="1"/>
      <w:numFmt w:val="lowerLetter"/>
      <w:lvlText w:val="%8."/>
      <w:lvlJc w:val="left"/>
      <w:pPr>
        <w:ind w:left="5760" w:hanging="360"/>
      </w:pPr>
    </w:lvl>
    <w:lvl w:ilvl="8" w:tplc="AB206F0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142"/>
    <w:rsid w:val="00023DDA"/>
    <w:rsid w:val="00026A81"/>
    <w:rsid w:val="000656A0"/>
    <w:rsid w:val="000B13FA"/>
    <w:rsid w:val="000F7D59"/>
    <w:rsid w:val="00105533"/>
    <w:rsid w:val="00152ACA"/>
    <w:rsid w:val="001857E1"/>
    <w:rsid w:val="001A31EF"/>
    <w:rsid w:val="001E11F5"/>
    <w:rsid w:val="001E323C"/>
    <w:rsid w:val="001E561D"/>
    <w:rsid w:val="001F0B01"/>
    <w:rsid w:val="001F3C84"/>
    <w:rsid w:val="00250C92"/>
    <w:rsid w:val="00252F64"/>
    <w:rsid w:val="00285D93"/>
    <w:rsid w:val="0029340E"/>
    <w:rsid w:val="002959C3"/>
    <w:rsid w:val="002B0637"/>
    <w:rsid w:val="002E31D7"/>
    <w:rsid w:val="002E486A"/>
    <w:rsid w:val="002F08E9"/>
    <w:rsid w:val="002F3932"/>
    <w:rsid w:val="00301E52"/>
    <w:rsid w:val="00313429"/>
    <w:rsid w:val="00332715"/>
    <w:rsid w:val="00335F93"/>
    <w:rsid w:val="003464BE"/>
    <w:rsid w:val="003577F7"/>
    <w:rsid w:val="0036575E"/>
    <w:rsid w:val="00376CBA"/>
    <w:rsid w:val="003A5BC0"/>
    <w:rsid w:val="003B76C6"/>
    <w:rsid w:val="003D3783"/>
    <w:rsid w:val="003E19CD"/>
    <w:rsid w:val="004143EE"/>
    <w:rsid w:val="00431D87"/>
    <w:rsid w:val="0044690A"/>
    <w:rsid w:val="004511B2"/>
    <w:rsid w:val="004544ED"/>
    <w:rsid w:val="00475AD3"/>
    <w:rsid w:val="004814FE"/>
    <w:rsid w:val="004D7C28"/>
    <w:rsid w:val="00514801"/>
    <w:rsid w:val="0053212A"/>
    <w:rsid w:val="005349A8"/>
    <w:rsid w:val="005433D7"/>
    <w:rsid w:val="00572F06"/>
    <w:rsid w:val="005933F4"/>
    <w:rsid w:val="005C4789"/>
    <w:rsid w:val="005E2D29"/>
    <w:rsid w:val="00616187"/>
    <w:rsid w:val="00624A0D"/>
    <w:rsid w:val="00632EB7"/>
    <w:rsid w:val="00634767"/>
    <w:rsid w:val="00693615"/>
    <w:rsid w:val="006A7439"/>
    <w:rsid w:val="006A7A23"/>
    <w:rsid w:val="006B0D15"/>
    <w:rsid w:val="006F1E8E"/>
    <w:rsid w:val="00715B1D"/>
    <w:rsid w:val="00740DE0"/>
    <w:rsid w:val="007452DC"/>
    <w:rsid w:val="00767EDD"/>
    <w:rsid w:val="00790F5B"/>
    <w:rsid w:val="007D31B9"/>
    <w:rsid w:val="0080562D"/>
    <w:rsid w:val="008200C8"/>
    <w:rsid w:val="00853383"/>
    <w:rsid w:val="008D43B7"/>
    <w:rsid w:val="008D7A2C"/>
    <w:rsid w:val="00944C5E"/>
    <w:rsid w:val="00946C77"/>
    <w:rsid w:val="00965B2F"/>
    <w:rsid w:val="0097011C"/>
    <w:rsid w:val="009A3932"/>
    <w:rsid w:val="009C00EF"/>
    <w:rsid w:val="009F1EEF"/>
    <w:rsid w:val="009F4AA1"/>
    <w:rsid w:val="00A07A25"/>
    <w:rsid w:val="00A10658"/>
    <w:rsid w:val="00A21142"/>
    <w:rsid w:val="00A32CD7"/>
    <w:rsid w:val="00A34136"/>
    <w:rsid w:val="00A53AC1"/>
    <w:rsid w:val="00A7200F"/>
    <w:rsid w:val="00A74A71"/>
    <w:rsid w:val="00A7605B"/>
    <w:rsid w:val="00A807C7"/>
    <w:rsid w:val="00A82FDD"/>
    <w:rsid w:val="00A91B27"/>
    <w:rsid w:val="00AB3EAD"/>
    <w:rsid w:val="00AC2989"/>
    <w:rsid w:val="00AD0E48"/>
    <w:rsid w:val="00AD2130"/>
    <w:rsid w:val="00AD51BD"/>
    <w:rsid w:val="00AE0118"/>
    <w:rsid w:val="00B27368"/>
    <w:rsid w:val="00B64673"/>
    <w:rsid w:val="00BD0909"/>
    <w:rsid w:val="00BE316A"/>
    <w:rsid w:val="00C01E1F"/>
    <w:rsid w:val="00C04090"/>
    <w:rsid w:val="00CA2AAF"/>
    <w:rsid w:val="00D23337"/>
    <w:rsid w:val="00D34906"/>
    <w:rsid w:val="00D55E64"/>
    <w:rsid w:val="00D66FDE"/>
    <w:rsid w:val="00D91D5F"/>
    <w:rsid w:val="00DE6968"/>
    <w:rsid w:val="00DE69A0"/>
    <w:rsid w:val="00E7050C"/>
    <w:rsid w:val="00E90E9A"/>
    <w:rsid w:val="00F15DAE"/>
    <w:rsid w:val="00F331B3"/>
    <w:rsid w:val="00F811FA"/>
    <w:rsid w:val="00F81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12803"/>
  <w15:chartTrackingRefBased/>
  <w15:docId w15:val="{6ADD17FD-3471-4443-A82F-2507FD74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E11F5"/>
    <w:rPr>
      <w:sz w:val="16"/>
      <w:szCs w:val="16"/>
    </w:rPr>
  </w:style>
  <w:style w:type="paragraph" w:styleId="CommentText">
    <w:name w:val="annotation text"/>
    <w:basedOn w:val="Normal"/>
    <w:link w:val="CommentTextChar"/>
    <w:uiPriority w:val="99"/>
    <w:semiHidden/>
    <w:unhideWhenUsed/>
    <w:rsid w:val="001E11F5"/>
    <w:pPr>
      <w:spacing w:line="240" w:lineRule="auto"/>
    </w:pPr>
    <w:rPr>
      <w:sz w:val="20"/>
      <w:szCs w:val="20"/>
    </w:rPr>
  </w:style>
  <w:style w:type="character" w:customStyle="1" w:styleId="CommentTextChar">
    <w:name w:val="Comment Text Char"/>
    <w:basedOn w:val="DefaultParagraphFont"/>
    <w:link w:val="CommentText"/>
    <w:uiPriority w:val="99"/>
    <w:semiHidden/>
    <w:rsid w:val="001E11F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E11F5"/>
    <w:rPr>
      <w:b/>
      <w:bCs/>
    </w:rPr>
  </w:style>
  <w:style w:type="character" w:customStyle="1" w:styleId="CommentSubjectChar">
    <w:name w:val="Comment Subject Char"/>
    <w:basedOn w:val="CommentTextChar"/>
    <w:link w:val="CommentSubject"/>
    <w:uiPriority w:val="99"/>
    <w:semiHidden/>
    <w:rsid w:val="001E11F5"/>
    <w:rPr>
      <w:rFonts w:ascii="Times New Roman" w:hAnsi="Times New Roman"/>
      <w:b/>
      <w:bCs/>
      <w:sz w:val="20"/>
      <w:szCs w:val="20"/>
    </w:rPr>
  </w:style>
  <w:style w:type="paragraph" w:styleId="BalloonText">
    <w:name w:val="Balloon Text"/>
    <w:basedOn w:val="Normal"/>
    <w:link w:val="BalloonTextChar"/>
    <w:uiPriority w:val="99"/>
    <w:semiHidden/>
    <w:unhideWhenUsed/>
    <w:rsid w:val="001E11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1F5"/>
    <w:rPr>
      <w:rFonts w:ascii="Segoe UI" w:hAnsi="Segoe UI" w:cs="Segoe UI"/>
      <w:sz w:val="18"/>
      <w:szCs w:val="18"/>
    </w:rPr>
  </w:style>
  <w:style w:type="paragraph" w:styleId="NormalWeb">
    <w:name w:val="Normal (Web)"/>
    <w:basedOn w:val="Normal"/>
    <w:uiPriority w:val="99"/>
    <w:unhideWhenUsed/>
    <w:rsid w:val="000656A0"/>
    <w:pPr>
      <w:spacing w:before="100" w:beforeAutospacing="1" w:after="100" w:afterAutospacing="1" w:line="240" w:lineRule="auto"/>
      <w:jc w:val="left"/>
    </w:pPr>
    <w:rPr>
      <w:rFonts w:eastAsia="Times New Roman" w:cs="Times New Roman"/>
      <w:szCs w:val="24"/>
      <w:lang w:val="en-US"/>
    </w:rPr>
  </w:style>
  <w:style w:type="paragraph" w:styleId="ListParagraph">
    <w:name w:val="List Paragraph"/>
    <w:basedOn w:val="Normal"/>
    <w:uiPriority w:val="34"/>
    <w:qFormat/>
    <w:rsid w:val="00D55E64"/>
    <w:pPr>
      <w:ind w:left="720"/>
      <w:contextualSpacing/>
    </w:pPr>
  </w:style>
  <w:style w:type="paragraph" w:styleId="Header">
    <w:name w:val="header"/>
    <w:basedOn w:val="Normal"/>
    <w:link w:val="HeaderChar"/>
    <w:uiPriority w:val="99"/>
    <w:unhideWhenUsed/>
    <w:rsid w:val="009F4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AA1"/>
    <w:rPr>
      <w:rFonts w:ascii="Times New Roman" w:hAnsi="Times New Roman"/>
      <w:sz w:val="24"/>
    </w:rPr>
  </w:style>
  <w:style w:type="paragraph" w:styleId="Footer">
    <w:name w:val="footer"/>
    <w:basedOn w:val="Normal"/>
    <w:link w:val="FooterChar"/>
    <w:uiPriority w:val="99"/>
    <w:unhideWhenUsed/>
    <w:rsid w:val="009F4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AA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1554</Words>
  <Characters>8863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2018-12-11T20:44:00Z</dcterms:created>
  <dcterms:modified xsi:type="dcterms:W3CDTF">2018-12-11T20:44:00Z</dcterms:modified>
</cp:coreProperties>
</file>